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oKlavuzu"/>
        <w:tblW w:w="14800" w:type="dxa"/>
        <w:tblInd w:w="-176" w:type="dxa"/>
        <w:tblLook w:val="04A0" w:firstRow="1" w:lastRow="0" w:firstColumn="1" w:lastColumn="0" w:noHBand="0" w:noVBand="1"/>
      </w:tblPr>
      <w:tblGrid>
        <w:gridCol w:w="2024"/>
        <w:gridCol w:w="3937"/>
        <w:gridCol w:w="4169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  <w:gridCol w:w="467"/>
      </w:tblGrid>
      <w:tr w:rsidR="000D1207" w:rsidTr="00DF6800">
        <w:trPr>
          <w:trHeight w:val="443"/>
        </w:trPr>
        <w:tc>
          <w:tcPr>
            <w:tcW w:w="10191" w:type="dxa"/>
            <w:gridSpan w:val="3"/>
            <w:vAlign w:val="center"/>
          </w:tcPr>
          <w:p w:rsidR="00914B54" w:rsidRPr="004C237D" w:rsidRDefault="00C26ECE" w:rsidP="00914B54">
            <w:pPr>
              <w:jc w:val="center"/>
              <w:rPr>
                <w:b/>
                <w:bCs/>
              </w:rPr>
            </w:pPr>
            <w:bookmarkStart w:id="0" w:name="_GoBack"/>
            <w:bookmarkEnd w:id="0"/>
            <w:r w:rsidRPr="004C237D">
              <w:rPr>
                <w:b/>
                <w:bCs/>
              </w:rPr>
              <w:t>9.</w:t>
            </w:r>
            <w:r w:rsidR="004C237D" w:rsidRPr="004C237D">
              <w:rPr>
                <w:b/>
                <w:bCs/>
              </w:rPr>
              <w:t xml:space="preserve"> </w:t>
            </w:r>
            <w:r w:rsidRPr="004C237D">
              <w:rPr>
                <w:b/>
                <w:bCs/>
              </w:rPr>
              <w:t>SINIFLAR</w:t>
            </w:r>
          </w:p>
        </w:tc>
        <w:tc>
          <w:tcPr>
            <w:tcW w:w="0" w:type="auto"/>
            <w:gridSpan w:val="5"/>
            <w:vAlign w:val="center"/>
          </w:tcPr>
          <w:p w:rsidR="00914B54" w:rsidRPr="007B278A" w:rsidRDefault="00914B54" w:rsidP="00914B54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Okul Genelinde Yapılacak 1. Ortak </w:t>
            </w:r>
            <w:r w:rsidRPr="007B278A">
              <w:rPr>
                <w:b/>
                <w:bCs/>
                <w:sz w:val="18"/>
                <w:szCs w:val="18"/>
              </w:rPr>
              <w:t>Sınav</w:t>
            </w:r>
          </w:p>
        </w:tc>
        <w:tc>
          <w:tcPr>
            <w:tcW w:w="0" w:type="auto"/>
            <w:gridSpan w:val="5"/>
            <w:vAlign w:val="center"/>
          </w:tcPr>
          <w:p w:rsidR="00914B54" w:rsidRPr="007B278A" w:rsidRDefault="00914B54" w:rsidP="00C26ECE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Okul Genelinde Yapılacak 2. Ortak </w:t>
            </w:r>
            <w:r w:rsidRPr="007B278A">
              <w:rPr>
                <w:b/>
                <w:bCs/>
                <w:sz w:val="18"/>
                <w:szCs w:val="18"/>
              </w:rPr>
              <w:t>Sınav</w:t>
            </w:r>
          </w:p>
        </w:tc>
      </w:tr>
      <w:tr w:rsidR="009E1D59" w:rsidRPr="00D65365" w:rsidTr="00DF6800">
        <w:trPr>
          <w:cantSplit/>
          <w:trHeight w:val="961"/>
        </w:trPr>
        <w:tc>
          <w:tcPr>
            <w:tcW w:w="2025" w:type="dxa"/>
            <w:vAlign w:val="center"/>
          </w:tcPr>
          <w:p w:rsidR="00914B54" w:rsidRPr="00914B54" w:rsidRDefault="00914B54" w:rsidP="00C26EC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14B54" w:rsidRPr="00914B54" w:rsidRDefault="00914B54" w:rsidP="00C26ECE">
            <w:pPr>
              <w:jc w:val="center"/>
              <w:rPr>
                <w:b/>
                <w:bCs/>
                <w:sz w:val="18"/>
                <w:szCs w:val="18"/>
              </w:rPr>
            </w:pPr>
            <w:r w:rsidRPr="00914B54">
              <w:rPr>
                <w:b/>
                <w:bCs/>
                <w:sz w:val="18"/>
                <w:szCs w:val="18"/>
              </w:rPr>
              <w:t>Ünite/ Tema</w:t>
            </w:r>
          </w:p>
        </w:tc>
        <w:tc>
          <w:tcPr>
            <w:tcW w:w="0" w:type="auto"/>
            <w:vAlign w:val="center"/>
          </w:tcPr>
          <w:p w:rsidR="00914B54" w:rsidRPr="00914B54" w:rsidRDefault="00914B54" w:rsidP="00C26EC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14B54" w:rsidRPr="00914B54" w:rsidRDefault="00914B54" w:rsidP="00C26ECE">
            <w:pPr>
              <w:jc w:val="center"/>
              <w:rPr>
                <w:b/>
                <w:bCs/>
                <w:sz w:val="18"/>
                <w:szCs w:val="18"/>
              </w:rPr>
            </w:pPr>
            <w:r w:rsidRPr="00914B54">
              <w:rPr>
                <w:b/>
                <w:bCs/>
                <w:sz w:val="18"/>
                <w:szCs w:val="18"/>
              </w:rPr>
              <w:t>Konu (İçerik Çerçevesi)</w:t>
            </w:r>
          </w:p>
        </w:tc>
        <w:tc>
          <w:tcPr>
            <w:tcW w:w="0" w:type="auto"/>
            <w:vAlign w:val="center"/>
          </w:tcPr>
          <w:p w:rsidR="00914B54" w:rsidRPr="00914B54" w:rsidRDefault="00914B54" w:rsidP="00C26ECE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14B54" w:rsidRPr="00914B54" w:rsidRDefault="00914B54" w:rsidP="00C26ECE">
            <w:pPr>
              <w:jc w:val="center"/>
              <w:rPr>
                <w:b/>
                <w:bCs/>
                <w:sz w:val="18"/>
                <w:szCs w:val="18"/>
              </w:rPr>
            </w:pPr>
            <w:r w:rsidRPr="00914B54">
              <w:rPr>
                <w:b/>
                <w:bCs/>
                <w:sz w:val="18"/>
                <w:szCs w:val="18"/>
              </w:rPr>
              <w:t>Öğrenme Çıktıları</w:t>
            </w:r>
          </w:p>
          <w:p w:rsidR="00914B54" w:rsidRPr="00914B54" w:rsidRDefault="00914B54" w:rsidP="00C26ECE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1. Senaryo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2.</w:t>
            </w:r>
            <w:r w:rsidR="00D65365">
              <w:rPr>
                <w:sz w:val="16"/>
                <w:szCs w:val="16"/>
              </w:rPr>
              <w:t xml:space="preserve"> </w:t>
            </w:r>
            <w:r w:rsidRPr="00D65365">
              <w:rPr>
                <w:sz w:val="16"/>
                <w:szCs w:val="16"/>
              </w:rPr>
              <w:t xml:space="preserve">Senaryo  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3. Senaryo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4. Senaryo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5. Senaryo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1. Senaryo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2. Senaryo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3. Senaryo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4. Senaryo</w:t>
            </w:r>
          </w:p>
        </w:tc>
        <w:tc>
          <w:tcPr>
            <w:tcW w:w="0" w:type="auto"/>
            <w:textDirection w:val="btLr"/>
          </w:tcPr>
          <w:p w:rsidR="00914B54" w:rsidRPr="00D65365" w:rsidRDefault="00914B54" w:rsidP="00D65365">
            <w:pPr>
              <w:ind w:left="113" w:right="113"/>
              <w:jc w:val="right"/>
              <w:rPr>
                <w:sz w:val="16"/>
                <w:szCs w:val="16"/>
              </w:rPr>
            </w:pPr>
            <w:r w:rsidRPr="00D65365">
              <w:rPr>
                <w:sz w:val="16"/>
                <w:szCs w:val="16"/>
              </w:rPr>
              <w:t>5. Senaryo</w:t>
            </w:r>
          </w:p>
        </w:tc>
      </w:tr>
      <w:tr w:rsidR="009E1D59" w:rsidTr="00DF6800">
        <w:trPr>
          <w:trHeight w:val="587"/>
        </w:trPr>
        <w:tc>
          <w:tcPr>
            <w:tcW w:w="2025" w:type="dxa"/>
            <w:vAlign w:val="center"/>
          </w:tcPr>
          <w:p w:rsidR="00914B54" w:rsidRPr="003D4554" w:rsidRDefault="00914B54" w:rsidP="003D4554">
            <w:pPr>
              <w:jc w:val="center"/>
              <w:rPr>
                <w:rFonts w:cstheme="minorHAnsi"/>
                <w:b/>
                <w:sz w:val="18"/>
                <w:szCs w:val="18"/>
              </w:rPr>
            </w:pPr>
            <w:r w:rsidRPr="003D4554">
              <w:rPr>
                <w:rFonts w:cstheme="minorHAnsi"/>
                <w:b/>
                <w:sz w:val="18"/>
                <w:szCs w:val="18"/>
              </w:rPr>
              <w:t>YAŞAM</w:t>
            </w:r>
          </w:p>
        </w:tc>
        <w:tc>
          <w:tcPr>
            <w:tcW w:w="0" w:type="auto"/>
          </w:tcPr>
          <w:p w:rsidR="00914B54" w:rsidRPr="000D1207" w:rsidRDefault="00914B54" w:rsidP="00914B54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Sınıflandırmada Temel Yaklaşımlar ve Modern</w:t>
            </w:r>
          </w:p>
          <w:p w:rsidR="00914B54" w:rsidRPr="000D1207" w:rsidRDefault="00914B54" w:rsidP="00914B54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Sınıflandırma (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Linne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ve İkili Adlandırma, Sınıflandırma Kategorileri),</w:t>
            </w:r>
          </w:p>
        </w:tc>
        <w:tc>
          <w:tcPr>
            <w:tcW w:w="0" w:type="auto"/>
          </w:tcPr>
          <w:p w:rsidR="00914B54" w:rsidRPr="009C01B9" w:rsidRDefault="00914B54" w:rsidP="00914B54">
            <w:pPr>
              <w:rPr>
                <w:b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>BİY.9.1.6. Üç üst âlem (domain) sisteminde yer alan canlıların</w:t>
            </w:r>
            <w:r w:rsidR="009C01B9" w:rsidRPr="009C01B9">
              <w:rPr>
                <w:rFonts w:cstheme="minorHAnsi"/>
                <w:b/>
                <w:sz w:val="16"/>
                <w:szCs w:val="16"/>
              </w:rPr>
              <w:t xml:space="preserve"> özellikleri ile ilgili çıkarım </w:t>
            </w:r>
            <w:r w:rsidRPr="009C01B9">
              <w:rPr>
                <w:rFonts w:cstheme="minorHAnsi"/>
                <w:b/>
                <w:sz w:val="16"/>
                <w:szCs w:val="16"/>
              </w:rPr>
              <w:t>yapabilme</w:t>
            </w:r>
          </w:p>
        </w:tc>
        <w:tc>
          <w:tcPr>
            <w:tcW w:w="0" w:type="auto"/>
            <w:vAlign w:val="center"/>
          </w:tcPr>
          <w:p w:rsidR="00914B54" w:rsidRPr="000D1207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</w:tr>
      <w:tr w:rsidR="009E1D59" w:rsidTr="00DF6800">
        <w:trPr>
          <w:trHeight w:val="391"/>
        </w:trPr>
        <w:tc>
          <w:tcPr>
            <w:tcW w:w="2025" w:type="dxa"/>
            <w:vAlign w:val="center"/>
          </w:tcPr>
          <w:p w:rsidR="00914B54" w:rsidRPr="003D4554" w:rsidRDefault="00914B54" w:rsidP="003D4554">
            <w:pPr>
              <w:jc w:val="center"/>
              <w:rPr>
                <w:b/>
                <w:sz w:val="18"/>
                <w:szCs w:val="18"/>
              </w:rPr>
            </w:pPr>
            <w:r w:rsidRPr="003D4554">
              <w:rPr>
                <w:rFonts w:cstheme="minorHAnsi"/>
                <w:b/>
                <w:sz w:val="18"/>
                <w:szCs w:val="18"/>
              </w:rPr>
              <w:t>YAŞAM</w:t>
            </w:r>
          </w:p>
        </w:tc>
        <w:tc>
          <w:tcPr>
            <w:tcW w:w="0" w:type="auto"/>
          </w:tcPr>
          <w:p w:rsidR="00914B54" w:rsidRPr="000D1207" w:rsidRDefault="00914B54" w:rsidP="00914B54">
            <w:pPr>
              <w:rPr>
                <w:sz w:val="16"/>
                <w:szCs w:val="16"/>
              </w:rPr>
            </w:pPr>
            <w:proofErr w:type="spellStart"/>
            <w:r w:rsidRPr="000D1207">
              <w:rPr>
                <w:rFonts w:cstheme="minorHAnsi"/>
                <w:sz w:val="16"/>
                <w:szCs w:val="16"/>
              </w:rPr>
              <w:t>Biyoçeşitlilik</w:t>
            </w:r>
            <w:proofErr w:type="spellEnd"/>
          </w:p>
        </w:tc>
        <w:tc>
          <w:tcPr>
            <w:tcW w:w="0" w:type="auto"/>
          </w:tcPr>
          <w:p w:rsidR="00914B54" w:rsidRPr="009C01B9" w:rsidRDefault="00914B54" w:rsidP="00914B54">
            <w:pPr>
              <w:jc w:val="both"/>
              <w:rPr>
                <w:b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 xml:space="preserve">BİY.9.1.7. </w:t>
            </w:r>
            <w:proofErr w:type="spellStart"/>
            <w:r w:rsidRPr="009C01B9">
              <w:rPr>
                <w:rFonts w:cstheme="minorHAnsi"/>
                <w:b/>
                <w:sz w:val="16"/>
                <w:szCs w:val="16"/>
              </w:rPr>
              <w:t>Biyoçeşitliliği</w:t>
            </w:r>
            <w:proofErr w:type="spellEnd"/>
            <w:r w:rsidRPr="009C01B9">
              <w:rPr>
                <w:rFonts w:cstheme="minorHAnsi"/>
                <w:b/>
                <w:sz w:val="16"/>
                <w:szCs w:val="16"/>
              </w:rPr>
              <w:t xml:space="preserve"> oluşturan unsurlarla ilgili bilimsel çıkarım yapabilme</w:t>
            </w:r>
          </w:p>
        </w:tc>
        <w:tc>
          <w:tcPr>
            <w:tcW w:w="0" w:type="auto"/>
            <w:vAlign w:val="center"/>
          </w:tcPr>
          <w:p w:rsidR="00914B54" w:rsidRPr="000D1207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</w:tr>
      <w:tr w:rsidR="009E1D59" w:rsidTr="00DF6800">
        <w:trPr>
          <w:trHeight w:val="978"/>
        </w:trPr>
        <w:tc>
          <w:tcPr>
            <w:tcW w:w="2025" w:type="dxa"/>
            <w:vAlign w:val="center"/>
          </w:tcPr>
          <w:p w:rsidR="00914B54" w:rsidRPr="003D4554" w:rsidRDefault="00914B54" w:rsidP="003D4554">
            <w:pPr>
              <w:jc w:val="center"/>
              <w:rPr>
                <w:b/>
                <w:sz w:val="18"/>
                <w:szCs w:val="18"/>
              </w:rPr>
            </w:pPr>
            <w:r w:rsidRPr="003D4554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914B54" w:rsidRPr="000D1207" w:rsidRDefault="00914B54" w:rsidP="00914B54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 xml:space="preserve">Temel Bileşenler </w:t>
            </w:r>
          </w:p>
          <w:p w:rsidR="00914B54" w:rsidRPr="000D1207" w:rsidRDefault="00914B54" w:rsidP="00914B54">
            <w:pPr>
              <w:rPr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br w:type="page"/>
              <w:t xml:space="preserve">İnorganik Moleküller </w:t>
            </w:r>
            <w:r w:rsidRPr="000D1207">
              <w:rPr>
                <w:rFonts w:cstheme="minorHAnsi"/>
                <w:sz w:val="16"/>
                <w:szCs w:val="16"/>
              </w:rPr>
              <w:br w:type="page"/>
              <w:t>Su, Mineraller</w:t>
            </w:r>
          </w:p>
        </w:tc>
        <w:tc>
          <w:tcPr>
            <w:tcW w:w="0" w:type="auto"/>
          </w:tcPr>
          <w:p w:rsidR="00914B54" w:rsidRPr="000D1207" w:rsidRDefault="00914B54" w:rsidP="00914B54">
            <w:pPr>
              <w:jc w:val="both"/>
              <w:rPr>
                <w:rFonts w:cstheme="minorHAnsi"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 xml:space="preserve">BİY.9.2.1 </w:t>
            </w:r>
            <w:r w:rsidR="009C01B9" w:rsidRPr="009C01B9">
              <w:rPr>
                <w:rFonts w:cstheme="minorHAnsi"/>
                <w:b/>
                <w:sz w:val="16"/>
                <w:szCs w:val="16"/>
              </w:rPr>
              <w:t>İnorganik moleküllerin önemi hakkında bilimsel çıkarım yapabilme</w:t>
            </w:r>
            <w:r w:rsidR="009C01B9" w:rsidRPr="009C01B9">
              <w:rPr>
                <w:rFonts w:cstheme="minorHAnsi"/>
                <w:sz w:val="16"/>
                <w:szCs w:val="16"/>
              </w:rPr>
              <w:t xml:space="preserve"> </w:t>
            </w:r>
            <w:r w:rsidRPr="000D1207">
              <w:rPr>
                <w:rFonts w:cstheme="minorHAnsi"/>
                <w:sz w:val="16"/>
                <w:szCs w:val="16"/>
              </w:rPr>
              <w:t>a</w:t>
            </w:r>
            <w:proofErr w:type="gramStart"/>
            <w:r w:rsidRPr="000D1207">
              <w:rPr>
                <w:rFonts w:cstheme="minorHAnsi"/>
                <w:sz w:val="16"/>
                <w:szCs w:val="16"/>
              </w:rPr>
              <w:t>)</w:t>
            </w:r>
            <w:proofErr w:type="gramEnd"/>
            <w:r w:rsidRPr="000D1207">
              <w:rPr>
                <w:rFonts w:cstheme="minorHAnsi"/>
                <w:sz w:val="16"/>
                <w:szCs w:val="16"/>
              </w:rPr>
              <w:t xml:space="preserve"> İnorganik moleküllerin özelliklerini tanımlar</w:t>
            </w:r>
            <w:r w:rsidR="00C26ECE">
              <w:rPr>
                <w:rFonts w:cstheme="minorHAnsi"/>
                <w:sz w:val="16"/>
                <w:szCs w:val="16"/>
              </w:rPr>
              <w:t xml:space="preserve"> </w:t>
            </w:r>
            <w:r w:rsidRPr="000D1207">
              <w:rPr>
                <w:rFonts w:cstheme="minorHAnsi"/>
                <w:sz w:val="16"/>
                <w:szCs w:val="16"/>
              </w:rPr>
              <w:t>b) Suyun genel özellikleri ve minerallerin görevleri ile ilgili bilgi/veri toplar ve topladığı bilgiyi/veriyi kaydeder</w:t>
            </w:r>
          </w:p>
          <w:p w:rsidR="00914B54" w:rsidRPr="000D1207" w:rsidRDefault="00914B54" w:rsidP="00914B54">
            <w:pPr>
              <w:jc w:val="both"/>
              <w:rPr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c) İnorganik moleküllerin önemiyle ilgili verileri yorumlar ve değerlendirir</w:t>
            </w:r>
          </w:p>
        </w:tc>
        <w:tc>
          <w:tcPr>
            <w:tcW w:w="0" w:type="auto"/>
            <w:vAlign w:val="center"/>
          </w:tcPr>
          <w:p w:rsidR="00914B54" w:rsidRPr="000D1207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  <w:vAlign w:val="center"/>
          </w:tcPr>
          <w:p w:rsidR="00914B54" w:rsidRPr="009B6703" w:rsidRDefault="00914B54" w:rsidP="009B6703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14B54" w:rsidRDefault="00914B54" w:rsidP="00914B54"/>
        </w:tc>
      </w:tr>
      <w:tr w:rsidR="009E1D59" w:rsidTr="00DF6800">
        <w:trPr>
          <w:trHeight w:val="782"/>
        </w:trPr>
        <w:tc>
          <w:tcPr>
            <w:tcW w:w="2025" w:type="dxa"/>
            <w:vAlign w:val="center"/>
          </w:tcPr>
          <w:p w:rsidR="00914B54" w:rsidRPr="003D4554" w:rsidRDefault="00914B54" w:rsidP="003D4554">
            <w:pPr>
              <w:jc w:val="center"/>
              <w:rPr>
                <w:b/>
              </w:rPr>
            </w:pPr>
            <w:r w:rsidRPr="003D4554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914B54" w:rsidRPr="000D1207" w:rsidRDefault="00914B54" w:rsidP="00914B54">
            <w:pPr>
              <w:rPr>
                <w:sz w:val="16"/>
                <w:szCs w:val="16"/>
              </w:rPr>
            </w:pPr>
            <w:proofErr w:type="spellStart"/>
            <w:proofErr w:type="gramStart"/>
            <w:r w:rsidRPr="000D1207">
              <w:rPr>
                <w:sz w:val="16"/>
                <w:szCs w:val="16"/>
              </w:rPr>
              <w:t>Karbohidratlar:Monosakkaritler</w:t>
            </w:r>
            <w:proofErr w:type="spellEnd"/>
            <w:proofErr w:type="gramEnd"/>
            <w:r w:rsidRPr="000D1207">
              <w:rPr>
                <w:sz w:val="16"/>
                <w:szCs w:val="16"/>
              </w:rPr>
              <w:t xml:space="preserve">, </w:t>
            </w:r>
            <w:proofErr w:type="spellStart"/>
            <w:r w:rsidRPr="000D1207">
              <w:rPr>
                <w:sz w:val="16"/>
                <w:szCs w:val="16"/>
              </w:rPr>
              <w:t>Disakkaritler</w:t>
            </w:r>
            <w:proofErr w:type="spellEnd"/>
            <w:r w:rsidRPr="000D1207">
              <w:rPr>
                <w:sz w:val="16"/>
                <w:szCs w:val="16"/>
              </w:rPr>
              <w:t xml:space="preserve">  </w:t>
            </w:r>
            <w:proofErr w:type="spellStart"/>
            <w:r w:rsidRPr="000D1207">
              <w:rPr>
                <w:sz w:val="16"/>
                <w:szCs w:val="16"/>
              </w:rPr>
              <w:t>Polisakkaritler</w:t>
            </w:r>
            <w:proofErr w:type="spellEnd"/>
            <w:r w:rsidRPr="000D1207">
              <w:rPr>
                <w:sz w:val="16"/>
                <w:szCs w:val="16"/>
              </w:rPr>
              <w:t xml:space="preserve"> </w:t>
            </w:r>
            <w:r w:rsidR="00C26ECE">
              <w:rPr>
                <w:sz w:val="16"/>
                <w:szCs w:val="16"/>
              </w:rPr>
              <w:t xml:space="preserve"> </w:t>
            </w:r>
            <w:r w:rsidRPr="000D1207">
              <w:rPr>
                <w:sz w:val="16"/>
                <w:szCs w:val="16"/>
              </w:rPr>
              <w:t xml:space="preserve">Yağlar: Yağ Asitleri, </w:t>
            </w:r>
            <w:proofErr w:type="spellStart"/>
            <w:r w:rsidRPr="000D1207">
              <w:rPr>
                <w:sz w:val="16"/>
                <w:szCs w:val="16"/>
              </w:rPr>
              <w:t>Trigliseritler</w:t>
            </w:r>
            <w:proofErr w:type="spellEnd"/>
            <w:r w:rsidRPr="000D1207">
              <w:rPr>
                <w:sz w:val="16"/>
                <w:szCs w:val="16"/>
              </w:rPr>
              <w:t xml:space="preserve">, </w:t>
            </w:r>
            <w:proofErr w:type="spellStart"/>
            <w:r w:rsidRPr="000D1207">
              <w:rPr>
                <w:sz w:val="16"/>
                <w:szCs w:val="16"/>
              </w:rPr>
              <w:t>Fosfolipitler</w:t>
            </w:r>
            <w:proofErr w:type="spellEnd"/>
            <w:r w:rsidRPr="000D1207">
              <w:rPr>
                <w:sz w:val="16"/>
                <w:szCs w:val="16"/>
              </w:rPr>
              <w:t xml:space="preserve">, </w:t>
            </w:r>
            <w:proofErr w:type="spellStart"/>
            <w:r w:rsidRPr="000D1207">
              <w:rPr>
                <w:sz w:val="16"/>
                <w:szCs w:val="16"/>
              </w:rPr>
              <w:t>Steroitler</w:t>
            </w:r>
            <w:proofErr w:type="spellEnd"/>
          </w:p>
        </w:tc>
        <w:tc>
          <w:tcPr>
            <w:tcW w:w="0" w:type="auto"/>
            <w:vMerge w:val="restart"/>
          </w:tcPr>
          <w:p w:rsidR="009C01B9" w:rsidRPr="009C01B9" w:rsidRDefault="00914B54" w:rsidP="00914B54">
            <w:pPr>
              <w:jc w:val="both"/>
              <w:rPr>
                <w:rFonts w:cstheme="minorHAnsi"/>
                <w:b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 xml:space="preserve">BİY.9.2.2. </w:t>
            </w:r>
            <w:r w:rsidR="009C01B9" w:rsidRPr="009C01B9">
              <w:rPr>
                <w:rFonts w:cstheme="minorHAnsi"/>
                <w:b/>
                <w:sz w:val="16"/>
                <w:szCs w:val="16"/>
              </w:rPr>
              <w:t xml:space="preserve">Organik moleküllerin yapısı ve çeşitleriyle ilgili bilgi toplayabilme  </w:t>
            </w:r>
          </w:p>
          <w:p w:rsidR="00914B54" w:rsidRPr="000D1207" w:rsidRDefault="00914B54" w:rsidP="00914B54">
            <w:pPr>
              <w:jc w:val="both"/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a) Organik moleküllerin yapısı ve çeşitler</w:t>
            </w:r>
            <w:r w:rsidR="00C26ECE">
              <w:rPr>
                <w:rFonts w:cstheme="minorHAnsi"/>
                <w:sz w:val="16"/>
                <w:szCs w:val="16"/>
              </w:rPr>
              <w:t>iyle ilgili bilgi toplayabilme</w:t>
            </w:r>
            <w:r w:rsidR="00C26ECE">
              <w:rPr>
                <w:rFonts w:cstheme="minorHAnsi"/>
                <w:sz w:val="16"/>
                <w:szCs w:val="16"/>
              </w:rPr>
              <w:br/>
            </w:r>
            <w:r w:rsidRPr="000D1207">
              <w:rPr>
                <w:rFonts w:cstheme="minorHAnsi"/>
                <w:sz w:val="16"/>
                <w:szCs w:val="16"/>
              </w:rPr>
              <w:t xml:space="preserve">b) Belirlediği araçları kullanarak organik moleküllerin yapısı ve çeşitleriyle ilgili bilgilere ulaşır. </w:t>
            </w:r>
          </w:p>
          <w:p w:rsidR="00914B54" w:rsidRPr="000D1207" w:rsidRDefault="00914B54" w:rsidP="00914B54">
            <w:pPr>
              <w:jc w:val="both"/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c) Organik moleküllerin yapısı ve çeşitleriyle ilgili ulaştığı bilgileri doğrular.</w:t>
            </w:r>
          </w:p>
          <w:p w:rsidR="00914B54" w:rsidRPr="000D1207" w:rsidRDefault="00914B54" w:rsidP="00914B54">
            <w:pPr>
              <w:jc w:val="both"/>
              <w:rPr>
                <w:sz w:val="18"/>
                <w:szCs w:val="18"/>
              </w:rPr>
            </w:pPr>
            <w:r w:rsidRPr="000D1207">
              <w:rPr>
                <w:rFonts w:cstheme="minorHAnsi"/>
                <w:sz w:val="16"/>
                <w:szCs w:val="16"/>
              </w:rPr>
              <w:t>ç) Organik moleküllerin yapısı ve çeşitleriyle il</w:t>
            </w:r>
            <w:r w:rsidR="00D65365" w:rsidRPr="000D1207">
              <w:rPr>
                <w:rFonts w:cstheme="minorHAnsi"/>
                <w:sz w:val="16"/>
                <w:szCs w:val="16"/>
              </w:rPr>
              <w:t>gili ulaştığı bilgileri kaydeder.</w:t>
            </w:r>
          </w:p>
        </w:tc>
        <w:tc>
          <w:tcPr>
            <w:tcW w:w="0" w:type="auto"/>
            <w:vAlign w:val="center"/>
          </w:tcPr>
          <w:p w:rsidR="00914B54" w:rsidRPr="000D1207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</w:tc>
        <w:tc>
          <w:tcPr>
            <w:tcW w:w="0" w:type="auto"/>
          </w:tcPr>
          <w:p w:rsidR="00914B54" w:rsidRDefault="00914B54" w:rsidP="00914B54"/>
          <w:p w:rsidR="0026129E" w:rsidRPr="0026129E" w:rsidRDefault="002F25BD" w:rsidP="00914B54">
            <w:pPr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</w:tcPr>
          <w:p w:rsidR="00914B54" w:rsidRDefault="00914B54" w:rsidP="00914B54"/>
        </w:tc>
      </w:tr>
      <w:tr w:rsidR="009E1D59" w:rsidTr="00DF6800">
        <w:trPr>
          <w:trHeight w:val="978"/>
        </w:trPr>
        <w:tc>
          <w:tcPr>
            <w:tcW w:w="2025" w:type="dxa"/>
            <w:vAlign w:val="center"/>
          </w:tcPr>
          <w:p w:rsidR="00914B54" w:rsidRPr="003D4554" w:rsidRDefault="00914B54" w:rsidP="003D4554">
            <w:pPr>
              <w:jc w:val="center"/>
              <w:rPr>
                <w:b/>
              </w:rPr>
            </w:pPr>
            <w:r w:rsidRPr="003D4554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914B54" w:rsidRPr="000D1207" w:rsidRDefault="00914B54" w:rsidP="00914B54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 xml:space="preserve">Proteinler: </w:t>
            </w:r>
            <w:proofErr w:type="gramStart"/>
            <w:r w:rsidRPr="000D1207">
              <w:rPr>
                <w:rFonts w:cstheme="minorHAnsi"/>
                <w:sz w:val="16"/>
                <w:szCs w:val="16"/>
              </w:rPr>
              <w:t>Amino</w:t>
            </w:r>
            <w:proofErr w:type="gramEnd"/>
            <w:r w:rsidRPr="000D1207">
              <w:rPr>
                <w:rFonts w:cstheme="minorHAnsi"/>
                <w:sz w:val="16"/>
                <w:szCs w:val="16"/>
              </w:rPr>
              <w:t xml:space="preserve"> Asitlerin Yapısı, </w:t>
            </w:r>
            <w:r w:rsidR="00C26ECE">
              <w:rPr>
                <w:rFonts w:cstheme="minorHAnsi"/>
                <w:sz w:val="16"/>
                <w:szCs w:val="16"/>
              </w:rPr>
              <w:t xml:space="preserve"> </w:t>
            </w:r>
            <w:r w:rsidRPr="000D1207">
              <w:rPr>
                <w:rFonts w:cstheme="minorHAnsi"/>
                <w:sz w:val="16"/>
                <w:szCs w:val="16"/>
              </w:rPr>
              <w:t>Enzimler (Basit ve Bileşik Enzimler, Aktivasyon Enerjisi, Enzim-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Substrat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İlişkisi), </w:t>
            </w:r>
            <w:r w:rsidR="00C26E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Enzimatik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Reaksiyonlara Etki Eden Faktörler</w:t>
            </w:r>
          </w:p>
          <w:p w:rsidR="00914B54" w:rsidRPr="000D1207" w:rsidRDefault="00914B54" w:rsidP="00914B54">
            <w:pPr>
              <w:rPr>
                <w:sz w:val="16"/>
                <w:szCs w:val="16"/>
              </w:rPr>
            </w:pPr>
          </w:p>
        </w:tc>
        <w:tc>
          <w:tcPr>
            <w:tcW w:w="0" w:type="auto"/>
            <w:vMerge/>
          </w:tcPr>
          <w:p w:rsidR="00914B54" w:rsidRPr="000D1207" w:rsidRDefault="00914B54" w:rsidP="00914B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14B54" w:rsidRPr="000D1207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D65365" w:rsidRDefault="00914B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Default="00914B54" w:rsidP="00123FF6">
            <w:pPr>
              <w:jc w:val="center"/>
            </w:pPr>
          </w:p>
        </w:tc>
        <w:tc>
          <w:tcPr>
            <w:tcW w:w="0" w:type="auto"/>
            <w:vAlign w:val="center"/>
          </w:tcPr>
          <w:p w:rsidR="00914B54" w:rsidRPr="00123FF6" w:rsidRDefault="00914B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26129E" w:rsidRDefault="002F25BD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14B54" w:rsidRDefault="00914B54" w:rsidP="00123FF6">
            <w:pPr>
              <w:jc w:val="center"/>
            </w:pPr>
          </w:p>
        </w:tc>
      </w:tr>
      <w:tr w:rsidR="009E1D59" w:rsidTr="00DF6800">
        <w:trPr>
          <w:trHeight w:val="587"/>
        </w:trPr>
        <w:tc>
          <w:tcPr>
            <w:tcW w:w="2025" w:type="dxa"/>
            <w:vAlign w:val="center"/>
          </w:tcPr>
          <w:p w:rsidR="00914B54" w:rsidRPr="003D4554" w:rsidRDefault="00914B54" w:rsidP="003D4554">
            <w:pPr>
              <w:jc w:val="center"/>
              <w:rPr>
                <w:b/>
              </w:rPr>
            </w:pPr>
            <w:r w:rsidRPr="003D4554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914B54" w:rsidRPr="000D1207" w:rsidRDefault="00914B54" w:rsidP="00914B54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 xml:space="preserve">Nükleik Asitler: DNA ve RNA’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nın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Yapısı</w:t>
            </w:r>
          </w:p>
          <w:p w:rsidR="00914B54" w:rsidRPr="000D1207" w:rsidRDefault="00914B54" w:rsidP="00914B54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>Vitaminler: Yağda Çözünen Vitaminler, Suda Çözünen Vitaminler</w:t>
            </w:r>
          </w:p>
        </w:tc>
        <w:tc>
          <w:tcPr>
            <w:tcW w:w="0" w:type="auto"/>
            <w:vMerge/>
          </w:tcPr>
          <w:p w:rsidR="00914B54" w:rsidRPr="000D1207" w:rsidRDefault="00914B54" w:rsidP="00914B54">
            <w:pPr>
              <w:jc w:val="both"/>
              <w:rPr>
                <w:sz w:val="18"/>
                <w:szCs w:val="18"/>
              </w:rPr>
            </w:pPr>
          </w:p>
        </w:tc>
        <w:tc>
          <w:tcPr>
            <w:tcW w:w="0" w:type="auto"/>
            <w:vAlign w:val="center"/>
          </w:tcPr>
          <w:p w:rsidR="00914B54" w:rsidRPr="000D1207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914B54" w:rsidRDefault="00914B54" w:rsidP="00914B54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D65365" w:rsidRDefault="00914B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D65365" w:rsidRDefault="00914B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D65365" w:rsidRDefault="00914B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14B54" w:rsidRPr="00D65365" w:rsidRDefault="002F25BD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914B54" w:rsidRPr="00D65365" w:rsidRDefault="00914B54" w:rsidP="00123FF6">
            <w:pPr>
              <w:jc w:val="center"/>
              <w:rPr>
                <w:sz w:val="16"/>
                <w:szCs w:val="16"/>
              </w:rPr>
            </w:pPr>
          </w:p>
        </w:tc>
      </w:tr>
      <w:tr w:rsidR="009E1D59" w:rsidTr="00DF6800">
        <w:trPr>
          <w:trHeight w:val="1301"/>
        </w:trPr>
        <w:tc>
          <w:tcPr>
            <w:tcW w:w="2025" w:type="dxa"/>
          </w:tcPr>
          <w:p w:rsidR="003D4554" w:rsidRDefault="003D4554" w:rsidP="000D1207">
            <w:pPr>
              <w:jc w:val="center"/>
            </w:pPr>
            <w:r w:rsidRPr="00991AB8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3D4554" w:rsidRPr="00C26ECE" w:rsidRDefault="003D4554" w:rsidP="00C26ECE">
            <w:pPr>
              <w:jc w:val="both"/>
              <w:rPr>
                <w:rFonts w:cstheme="minorHAnsi"/>
                <w:sz w:val="16"/>
                <w:szCs w:val="16"/>
              </w:rPr>
            </w:pPr>
            <w:proofErr w:type="spellStart"/>
            <w:r w:rsidRPr="000D1207">
              <w:rPr>
                <w:rFonts w:cstheme="minorHAnsi"/>
                <w:sz w:val="16"/>
                <w:szCs w:val="16"/>
              </w:rPr>
              <w:t>Karbohidratlar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: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Monosakkaritler</w:t>
            </w:r>
            <w:proofErr w:type="spellEnd"/>
            <w:r w:rsidR="00C26E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C26ECE">
              <w:rPr>
                <w:rFonts w:cstheme="minorHAnsi"/>
                <w:sz w:val="16"/>
                <w:szCs w:val="16"/>
              </w:rPr>
              <w:t>Disakkaritler</w:t>
            </w:r>
            <w:proofErr w:type="spellEnd"/>
            <w:r w:rsidR="00C26ECE">
              <w:rPr>
                <w:rFonts w:cstheme="minorHAnsi"/>
                <w:sz w:val="16"/>
                <w:szCs w:val="16"/>
              </w:rPr>
              <w:br/>
            </w:r>
            <w:proofErr w:type="spellStart"/>
            <w:r w:rsidR="00C26ECE">
              <w:rPr>
                <w:rFonts w:cstheme="minorHAnsi"/>
                <w:sz w:val="16"/>
                <w:szCs w:val="16"/>
              </w:rPr>
              <w:t>Polisakkaritler</w:t>
            </w:r>
            <w:proofErr w:type="spellEnd"/>
            <w:r w:rsidR="00C26ECE">
              <w:rPr>
                <w:rFonts w:cstheme="minorHAnsi"/>
                <w:sz w:val="16"/>
                <w:szCs w:val="16"/>
              </w:rPr>
              <w:t xml:space="preserve">  Yağlar </w:t>
            </w:r>
            <w:r w:rsidRPr="000D1207">
              <w:rPr>
                <w:rFonts w:cstheme="minorHAnsi"/>
                <w:sz w:val="16"/>
                <w:szCs w:val="16"/>
              </w:rPr>
              <w:t>Proteinler</w:t>
            </w:r>
            <w:proofErr w:type="gramStart"/>
            <w:r w:rsidRPr="000D1207">
              <w:rPr>
                <w:rFonts w:cstheme="minorHAnsi"/>
                <w:sz w:val="16"/>
                <w:szCs w:val="16"/>
              </w:rPr>
              <w:t>:,</w:t>
            </w:r>
            <w:proofErr w:type="gramEnd"/>
            <w:r w:rsidRPr="000D1207">
              <w:rPr>
                <w:rFonts w:cstheme="minorHAnsi"/>
                <w:sz w:val="16"/>
                <w:szCs w:val="16"/>
              </w:rPr>
              <w:t xml:space="preserve"> Enzimler Aktivasyon Enerjisi,</w:t>
            </w:r>
            <w:r w:rsidR="00C26ECE">
              <w:rPr>
                <w:rFonts w:cstheme="minorHAnsi"/>
                <w:sz w:val="16"/>
                <w:szCs w:val="16"/>
              </w:rPr>
              <w:t xml:space="preserve"> </w:t>
            </w:r>
            <w:r w:rsidRPr="000D1207">
              <w:rPr>
                <w:rFonts w:cstheme="minorHAnsi"/>
                <w:sz w:val="16"/>
                <w:szCs w:val="16"/>
              </w:rPr>
              <w:t>Enzim-</w:t>
            </w:r>
            <w:r w:rsidR="00C26ECE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Substrat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İlişkisi),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Enzimatik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Reaksiyonlara Etki Eden Faktörler</w:t>
            </w:r>
            <w:r w:rsidRPr="000D1207">
              <w:rPr>
                <w:rFonts w:cstheme="minorHAnsi"/>
                <w:sz w:val="16"/>
                <w:szCs w:val="16"/>
              </w:rPr>
              <w:br/>
              <w:t xml:space="preserve">Nükleik </w:t>
            </w:r>
            <w:r w:rsidR="00C26ECE">
              <w:rPr>
                <w:rFonts w:cstheme="minorHAnsi"/>
                <w:sz w:val="16"/>
                <w:szCs w:val="16"/>
              </w:rPr>
              <w:t xml:space="preserve">Asitler: DNA ve RNA’ </w:t>
            </w:r>
            <w:proofErr w:type="spellStart"/>
            <w:r w:rsidR="00C26ECE">
              <w:rPr>
                <w:rFonts w:cstheme="minorHAnsi"/>
                <w:sz w:val="16"/>
                <w:szCs w:val="16"/>
              </w:rPr>
              <w:t>nın</w:t>
            </w:r>
            <w:proofErr w:type="spellEnd"/>
            <w:r w:rsidR="00C26ECE">
              <w:rPr>
                <w:rFonts w:cstheme="minorHAnsi"/>
                <w:sz w:val="16"/>
                <w:szCs w:val="16"/>
              </w:rPr>
              <w:t xml:space="preserve"> Yapısı </w:t>
            </w:r>
            <w:r w:rsidRPr="000D1207">
              <w:rPr>
                <w:rFonts w:cstheme="minorHAnsi"/>
                <w:sz w:val="16"/>
                <w:szCs w:val="16"/>
              </w:rPr>
              <w:t>Vitaminler: Yağda Çözünen Vitaminler, Suda Çözünen Vitaminler</w:t>
            </w:r>
          </w:p>
        </w:tc>
        <w:tc>
          <w:tcPr>
            <w:tcW w:w="0" w:type="auto"/>
          </w:tcPr>
          <w:p w:rsidR="003D4554" w:rsidRPr="009C01B9" w:rsidRDefault="003D4554" w:rsidP="009C01B9">
            <w:pPr>
              <w:spacing w:after="120"/>
              <w:rPr>
                <w:rFonts w:cstheme="minorHAnsi"/>
                <w:b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 xml:space="preserve">BİY.9.2.3. Besinlerin yapısında </w:t>
            </w:r>
            <w:proofErr w:type="spellStart"/>
            <w:r w:rsidRPr="009C01B9">
              <w:rPr>
                <w:rFonts w:cstheme="minorHAnsi"/>
                <w:b/>
                <w:sz w:val="16"/>
                <w:szCs w:val="16"/>
              </w:rPr>
              <w:t>karbohidrat</w:t>
            </w:r>
            <w:proofErr w:type="spellEnd"/>
            <w:r w:rsidRPr="009C01B9">
              <w:rPr>
                <w:rFonts w:cstheme="minorHAnsi"/>
                <w:b/>
                <w:sz w:val="16"/>
                <w:szCs w:val="16"/>
              </w:rPr>
              <w:t>, yağ ve protein va</w:t>
            </w:r>
            <w:r w:rsidR="00C26ECE" w:rsidRPr="009C01B9">
              <w:rPr>
                <w:rFonts w:cstheme="minorHAnsi"/>
                <w:b/>
                <w:sz w:val="16"/>
                <w:szCs w:val="16"/>
              </w:rPr>
              <w:t xml:space="preserve">rlığının belirlenmesiyle ilgili </w:t>
            </w:r>
            <w:r w:rsidRPr="009C01B9">
              <w:rPr>
                <w:rFonts w:cstheme="minorHAnsi"/>
                <w:b/>
                <w:sz w:val="16"/>
                <w:szCs w:val="16"/>
              </w:rPr>
              <w:t>deney yapabilme</w:t>
            </w:r>
          </w:p>
          <w:p w:rsidR="003D4554" w:rsidRPr="000D1207" w:rsidRDefault="003D4554" w:rsidP="003D4554">
            <w:r w:rsidRPr="009C01B9">
              <w:rPr>
                <w:rFonts w:cstheme="minorHAnsi"/>
                <w:b/>
                <w:sz w:val="16"/>
                <w:szCs w:val="16"/>
              </w:rPr>
              <w:t xml:space="preserve">BİY.9.2.4. </w:t>
            </w:r>
            <w:proofErr w:type="spellStart"/>
            <w:r w:rsidRPr="009C01B9">
              <w:rPr>
                <w:rFonts w:cstheme="minorHAnsi"/>
                <w:b/>
                <w:sz w:val="16"/>
                <w:szCs w:val="16"/>
              </w:rPr>
              <w:t>pH</w:t>
            </w:r>
            <w:proofErr w:type="spellEnd"/>
            <w:r w:rsidRPr="009C01B9">
              <w:rPr>
                <w:rFonts w:cstheme="minorHAnsi"/>
                <w:b/>
                <w:sz w:val="16"/>
                <w:szCs w:val="16"/>
              </w:rPr>
              <w:t xml:space="preserve"> ve sıcaklığın enzim aktivitesini etkilediğini gösteren deney yapabilme</w:t>
            </w:r>
          </w:p>
        </w:tc>
        <w:tc>
          <w:tcPr>
            <w:tcW w:w="0" w:type="auto"/>
          </w:tcPr>
          <w:p w:rsidR="003D4554" w:rsidRPr="000D1207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9B6703" w:rsidP="00123FF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</w:tr>
      <w:tr w:rsidR="009E1D59" w:rsidTr="00DF6800">
        <w:trPr>
          <w:trHeight w:val="488"/>
        </w:trPr>
        <w:tc>
          <w:tcPr>
            <w:tcW w:w="2025" w:type="dxa"/>
          </w:tcPr>
          <w:p w:rsidR="003D4554" w:rsidRDefault="003D4554" w:rsidP="000D1207">
            <w:pPr>
              <w:jc w:val="center"/>
            </w:pPr>
            <w:r w:rsidRPr="00991AB8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3D4554" w:rsidRPr="000D1207" w:rsidRDefault="003D4554" w:rsidP="00C26ECE">
            <w:pPr>
              <w:jc w:val="both"/>
            </w:pPr>
            <w:proofErr w:type="spellStart"/>
            <w:r w:rsidRPr="000D1207">
              <w:rPr>
                <w:rFonts w:cstheme="minorHAnsi"/>
                <w:sz w:val="16"/>
                <w:szCs w:val="16"/>
              </w:rPr>
              <w:t>Prokaryot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ve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Ökaryot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 Hücre, Hücre Zarı, S</w:t>
            </w:r>
            <w:r w:rsidR="004C237D">
              <w:rPr>
                <w:rFonts w:cstheme="minorHAnsi"/>
                <w:sz w:val="16"/>
                <w:szCs w:val="16"/>
              </w:rPr>
              <w:t xml:space="preserve">itoplazma, </w:t>
            </w:r>
            <w:proofErr w:type="spellStart"/>
            <w:r w:rsidR="004C237D">
              <w:rPr>
                <w:rFonts w:cstheme="minorHAnsi"/>
                <w:sz w:val="16"/>
                <w:szCs w:val="16"/>
              </w:rPr>
              <w:t>Sitoplazmik</w:t>
            </w:r>
            <w:proofErr w:type="spellEnd"/>
            <w:r w:rsidR="004C237D">
              <w:rPr>
                <w:rFonts w:cstheme="minorHAnsi"/>
                <w:sz w:val="16"/>
                <w:szCs w:val="16"/>
              </w:rPr>
              <w:t xml:space="preserve"> Yapılar, </w:t>
            </w:r>
            <w:proofErr w:type="spellStart"/>
            <w:r w:rsidR="004C237D">
              <w:rPr>
                <w:rFonts w:cstheme="minorHAnsi"/>
                <w:sz w:val="16"/>
                <w:szCs w:val="16"/>
              </w:rPr>
              <w:t>Organeller</w:t>
            </w:r>
            <w:proofErr w:type="spellEnd"/>
            <w:r w:rsidR="004C237D">
              <w:rPr>
                <w:rFonts w:cstheme="minorHAnsi"/>
                <w:sz w:val="16"/>
                <w:szCs w:val="16"/>
              </w:rPr>
              <w:t xml:space="preserve"> </w:t>
            </w:r>
            <w:proofErr w:type="spellStart"/>
            <w:r w:rsidR="004C237D">
              <w:rPr>
                <w:rFonts w:cstheme="minorHAnsi"/>
                <w:sz w:val="16"/>
                <w:szCs w:val="16"/>
              </w:rPr>
              <w:t>ve</w:t>
            </w:r>
            <w:r w:rsidRPr="000D1207">
              <w:rPr>
                <w:rFonts w:cstheme="minorHAnsi"/>
                <w:sz w:val="16"/>
                <w:szCs w:val="16"/>
              </w:rPr>
              <w:t>Çekirdek</w:t>
            </w:r>
            <w:proofErr w:type="spellEnd"/>
          </w:p>
        </w:tc>
        <w:tc>
          <w:tcPr>
            <w:tcW w:w="0" w:type="auto"/>
          </w:tcPr>
          <w:p w:rsidR="003D4554" w:rsidRPr="009C01B9" w:rsidRDefault="00D65365">
            <w:pPr>
              <w:rPr>
                <w:b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>BİY.9.2.5. Hücre alt birimlerini ve bu birimlerin işlevleri arasındaki ilişkileri çözümleyebilme</w:t>
            </w:r>
          </w:p>
        </w:tc>
        <w:tc>
          <w:tcPr>
            <w:tcW w:w="0" w:type="auto"/>
          </w:tcPr>
          <w:p w:rsidR="003D4554" w:rsidRPr="000D1207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</w:tr>
      <w:tr w:rsidR="009E1D59" w:rsidTr="00DF6800">
        <w:trPr>
          <w:trHeight w:val="391"/>
        </w:trPr>
        <w:tc>
          <w:tcPr>
            <w:tcW w:w="2025" w:type="dxa"/>
          </w:tcPr>
          <w:p w:rsidR="003D4554" w:rsidRDefault="003D4554" w:rsidP="000D1207">
            <w:pPr>
              <w:jc w:val="center"/>
            </w:pPr>
            <w:r w:rsidRPr="00991AB8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3D4554" w:rsidRPr="000D1207" w:rsidRDefault="003D4554">
            <w:r w:rsidRPr="000D1207">
              <w:rPr>
                <w:rFonts w:cstheme="minorHAnsi"/>
                <w:sz w:val="16"/>
                <w:szCs w:val="16"/>
              </w:rPr>
              <w:t xml:space="preserve">Hücre Zarından Madde Geçişleri (Pasif Taşıma, Difüzyon,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Ozmoz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>, Aktif Taşıma,</w:t>
            </w:r>
            <w:r w:rsidRPr="000D1207">
              <w:rPr>
                <w:rFonts w:cstheme="minorHAnsi"/>
                <w:sz w:val="16"/>
                <w:szCs w:val="16"/>
              </w:rPr>
              <w:br w:type="page"/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Endositoz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Ekzositoz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>),</w:t>
            </w:r>
          </w:p>
        </w:tc>
        <w:tc>
          <w:tcPr>
            <w:tcW w:w="0" w:type="auto"/>
          </w:tcPr>
          <w:p w:rsidR="003D4554" w:rsidRDefault="003D4554">
            <w:pPr>
              <w:rPr>
                <w:rFonts w:cstheme="minorHAnsi"/>
                <w:b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>BİY.9.2.6. Hücre zarından madde geçişlerini sınıflandırabilme</w:t>
            </w:r>
          </w:p>
          <w:p w:rsidR="004C237D" w:rsidRPr="009C01B9" w:rsidRDefault="004C237D" w:rsidP="004C237D">
            <w:pPr>
              <w:rPr>
                <w:b/>
              </w:rPr>
            </w:pPr>
            <w:r>
              <w:rPr>
                <w:rFonts w:cstheme="minorHAnsi"/>
                <w:sz w:val="16"/>
                <w:szCs w:val="16"/>
              </w:rPr>
              <w:t xml:space="preserve">c) </w:t>
            </w:r>
            <w:r w:rsidRPr="00AD0C4C">
              <w:rPr>
                <w:rFonts w:cstheme="minorHAnsi"/>
                <w:sz w:val="16"/>
                <w:szCs w:val="16"/>
              </w:rPr>
              <w:t>Hücre zarından madde geçişlerini gruplandırır.</w:t>
            </w:r>
            <w:r w:rsidRPr="00AD0C4C">
              <w:rPr>
                <w:rFonts w:cstheme="minorHAnsi"/>
                <w:sz w:val="16"/>
                <w:szCs w:val="16"/>
              </w:rPr>
              <w:br/>
              <w:t xml:space="preserve">ç) Gruplandırdığı madde geçiş </w:t>
            </w:r>
            <w:r>
              <w:rPr>
                <w:rFonts w:cstheme="minorHAnsi"/>
                <w:sz w:val="16"/>
                <w:szCs w:val="16"/>
              </w:rPr>
              <w:t>yöntemlerini adlandırır.</w:t>
            </w:r>
          </w:p>
        </w:tc>
        <w:tc>
          <w:tcPr>
            <w:tcW w:w="0" w:type="auto"/>
          </w:tcPr>
          <w:p w:rsidR="003D4554" w:rsidRPr="000D1207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</w:tr>
      <w:tr w:rsidR="009E1D59" w:rsidTr="00DF6800">
        <w:trPr>
          <w:trHeight w:val="391"/>
        </w:trPr>
        <w:tc>
          <w:tcPr>
            <w:tcW w:w="2025" w:type="dxa"/>
          </w:tcPr>
          <w:p w:rsidR="003D4554" w:rsidRDefault="003D4554" w:rsidP="000D1207">
            <w:pPr>
              <w:jc w:val="center"/>
            </w:pPr>
            <w:r w:rsidRPr="00991AB8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3D4554" w:rsidRPr="000D1207" w:rsidRDefault="003D4554" w:rsidP="00D65365">
            <w:pPr>
              <w:rPr>
                <w:rFonts w:cstheme="minorHAnsi"/>
                <w:sz w:val="16"/>
                <w:szCs w:val="16"/>
              </w:rPr>
            </w:pPr>
            <w:r w:rsidRPr="000D1207">
              <w:rPr>
                <w:rFonts w:cstheme="minorHAnsi"/>
                <w:sz w:val="16"/>
                <w:szCs w:val="16"/>
              </w:rPr>
              <w:t xml:space="preserve">Hücre Zarından Madde Geçişleri (Pasif Taşıma, Difüzyon,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Ozmoz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>, Aktif Taşıma,</w:t>
            </w:r>
            <w:r w:rsidRPr="000D1207">
              <w:rPr>
                <w:rFonts w:cstheme="minorHAnsi"/>
                <w:sz w:val="16"/>
                <w:szCs w:val="16"/>
              </w:rPr>
              <w:br w:type="page"/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Endositoz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 xml:space="preserve">, </w:t>
            </w:r>
            <w:proofErr w:type="spellStart"/>
            <w:r w:rsidRPr="000D1207">
              <w:rPr>
                <w:rFonts w:cstheme="minorHAnsi"/>
                <w:sz w:val="16"/>
                <w:szCs w:val="16"/>
              </w:rPr>
              <w:t>Ekzositoz</w:t>
            </w:r>
            <w:proofErr w:type="spellEnd"/>
            <w:r w:rsidRPr="000D1207">
              <w:rPr>
                <w:rFonts w:cstheme="minorHAnsi"/>
                <w:sz w:val="16"/>
                <w:szCs w:val="16"/>
              </w:rPr>
              <w:t>),</w:t>
            </w:r>
          </w:p>
        </w:tc>
        <w:tc>
          <w:tcPr>
            <w:tcW w:w="0" w:type="auto"/>
          </w:tcPr>
          <w:p w:rsidR="003D4554" w:rsidRPr="009C01B9" w:rsidRDefault="003D4554" w:rsidP="00D65365">
            <w:pPr>
              <w:rPr>
                <w:rFonts w:cstheme="minorHAnsi"/>
                <w:b/>
                <w:sz w:val="16"/>
                <w:szCs w:val="16"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>BİY.9.2.7. Küçük moleküllerin hücre zarından pasif geçişi ile ilgili deney yapabilme</w:t>
            </w:r>
          </w:p>
        </w:tc>
        <w:tc>
          <w:tcPr>
            <w:tcW w:w="0" w:type="auto"/>
          </w:tcPr>
          <w:p w:rsidR="003D4554" w:rsidRPr="000D1207" w:rsidRDefault="003D4554" w:rsidP="003D4554"/>
        </w:tc>
        <w:tc>
          <w:tcPr>
            <w:tcW w:w="0" w:type="auto"/>
          </w:tcPr>
          <w:p w:rsidR="003D4554" w:rsidRDefault="003D4554" w:rsidP="003D4554"/>
        </w:tc>
        <w:tc>
          <w:tcPr>
            <w:tcW w:w="0" w:type="auto"/>
          </w:tcPr>
          <w:p w:rsidR="003D4554" w:rsidRDefault="003D4554" w:rsidP="003D4554"/>
        </w:tc>
        <w:tc>
          <w:tcPr>
            <w:tcW w:w="0" w:type="auto"/>
          </w:tcPr>
          <w:p w:rsidR="003D4554" w:rsidRDefault="003D4554" w:rsidP="003D4554"/>
        </w:tc>
        <w:tc>
          <w:tcPr>
            <w:tcW w:w="0" w:type="auto"/>
          </w:tcPr>
          <w:p w:rsidR="003D4554" w:rsidRDefault="003D4554" w:rsidP="003D4554"/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3D4554" w:rsidP="00123FF6">
            <w:pPr>
              <w:jc w:val="center"/>
              <w:rPr>
                <w:sz w:val="16"/>
                <w:szCs w:val="16"/>
              </w:rPr>
            </w:pPr>
          </w:p>
        </w:tc>
      </w:tr>
      <w:tr w:rsidR="009E1D59" w:rsidTr="00DF6800">
        <w:trPr>
          <w:trHeight w:val="512"/>
        </w:trPr>
        <w:tc>
          <w:tcPr>
            <w:tcW w:w="2025" w:type="dxa"/>
          </w:tcPr>
          <w:p w:rsidR="003D4554" w:rsidRDefault="003D4554" w:rsidP="000D1207">
            <w:pPr>
              <w:jc w:val="center"/>
            </w:pPr>
            <w:r w:rsidRPr="00991AB8">
              <w:rPr>
                <w:b/>
                <w:sz w:val="18"/>
                <w:szCs w:val="18"/>
              </w:rPr>
              <w:t>ORGANİZASYON</w:t>
            </w:r>
          </w:p>
        </w:tc>
        <w:tc>
          <w:tcPr>
            <w:tcW w:w="0" w:type="auto"/>
          </w:tcPr>
          <w:p w:rsidR="003D4554" w:rsidRPr="000D1207" w:rsidRDefault="00D65365">
            <w:r w:rsidRPr="000D1207">
              <w:rPr>
                <w:rFonts w:cstheme="minorHAnsi"/>
                <w:sz w:val="16"/>
                <w:szCs w:val="16"/>
              </w:rPr>
              <w:t>Hücreden Doku, Organ ve Sistemlerin Organizasyonu</w:t>
            </w:r>
          </w:p>
        </w:tc>
        <w:tc>
          <w:tcPr>
            <w:tcW w:w="0" w:type="auto"/>
          </w:tcPr>
          <w:p w:rsidR="003D4554" w:rsidRPr="009C01B9" w:rsidRDefault="00D65365">
            <w:pPr>
              <w:rPr>
                <w:b/>
              </w:rPr>
            </w:pPr>
            <w:r w:rsidRPr="009C01B9">
              <w:rPr>
                <w:rFonts w:cstheme="minorHAnsi"/>
                <w:b/>
                <w:sz w:val="16"/>
                <w:szCs w:val="16"/>
              </w:rPr>
              <w:t>BİY.9.2.8. Hücreden doku, organ ve sistemlerin organizasy</w:t>
            </w:r>
            <w:r w:rsidR="00C26ECE" w:rsidRPr="009C01B9">
              <w:rPr>
                <w:rFonts w:cstheme="minorHAnsi"/>
                <w:b/>
                <w:sz w:val="16"/>
                <w:szCs w:val="16"/>
              </w:rPr>
              <w:t xml:space="preserve">onuyla ilgili </w:t>
            </w:r>
            <w:proofErr w:type="spellStart"/>
            <w:r w:rsidR="00C26ECE" w:rsidRPr="009C01B9">
              <w:rPr>
                <w:rFonts w:cstheme="minorHAnsi"/>
                <w:b/>
                <w:sz w:val="16"/>
                <w:szCs w:val="16"/>
              </w:rPr>
              <w:t>tümevarımsal</w:t>
            </w:r>
            <w:proofErr w:type="spellEnd"/>
            <w:r w:rsidR="00C26ECE" w:rsidRPr="009C01B9">
              <w:rPr>
                <w:rFonts w:cstheme="minorHAnsi"/>
                <w:b/>
                <w:sz w:val="16"/>
                <w:szCs w:val="16"/>
              </w:rPr>
              <w:t xml:space="preserve"> akıl </w:t>
            </w:r>
            <w:r w:rsidRPr="009C01B9">
              <w:rPr>
                <w:rFonts w:cstheme="minorHAnsi"/>
                <w:b/>
                <w:sz w:val="16"/>
                <w:szCs w:val="16"/>
              </w:rPr>
              <w:t>yürütebilme</w:t>
            </w:r>
          </w:p>
        </w:tc>
        <w:tc>
          <w:tcPr>
            <w:tcW w:w="0" w:type="auto"/>
          </w:tcPr>
          <w:p w:rsidR="003D4554" w:rsidRPr="000D1207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</w:tcPr>
          <w:p w:rsidR="003D4554" w:rsidRDefault="003D4554"/>
        </w:tc>
        <w:tc>
          <w:tcPr>
            <w:tcW w:w="0" w:type="auto"/>
            <w:vAlign w:val="center"/>
          </w:tcPr>
          <w:p w:rsidR="003D4554" w:rsidRPr="00D65365" w:rsidRDefault="003D4554" w:rsidP="00C2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3D4554" w:rsidP="00C2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3D4554" w:rsidP="00C2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3D4554" w:rsidRPr="00D65365" w:rsidRDefault="003D4554" w:rsidP="00C26ECE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vAlign w:val="center"/>
          </w:tcPr>
          <w:p w:rsidR="009B6703" w:rsidRPr="00D65365" w:rsidRDefault="009B6703" w:rsidP="009B6703">
            <w:pPr>
              <w:rPr>
                <w:sz w:val="16"/>
                <w:szCs w:val="16"/>
              </w:rPr>
            </w:pPr>
          </w:p>
        </w:tc>
      </w:tr>
    </w:tbl>
    <w:p w:rsidR="00EA79E2" w:rsidRDefault="00EA79E2" w:rsidP="00DF6800"/>
    <w:tbl>
      <w:tblPr>
        <w:tblStyle w:val="TabloKlavuzu"/>
        <w:tblW w:w="14800" w:type="dxa"/>
        <w:tblInd w:w="-176" w:type="dxa"/>
        <w:tblLook w:val="04A0" w:firstRow="1" w:lastRow="0" w:firstColumn="1" w:lastColumn="0" w:noHBand="0" w:noVBand="1"/>
      </w:tblPr>
      <w:tblGrid>
        <w:gridCol w:w="2024"/>
        <w:gridCol w:w="1885"/>
        <w:gridCol w:w="5991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  <w:gridCol w:w="490"/>
      </w:tblGrid>
      <w:tr w:rsidR="009A05DB" w:rsidTr="009A05DB">
        <w:trPr>
          <w:trHeight w:val="443"/>
        </w:trPr>
        <w:tc>
          <w:tcPr>
            <w:tcW w:w="1019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DB" w:rsidRDefault="009A05DB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lastRenderedPageBreak/>
              <w:t>10. SINIFLAR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DB" w:rsidRDefault="009A05DB">
            <w:pPr>
              <w:jc w:val="center"/>
              <w:rPr>
                <w:b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Okul Genelinde Yapılacak 1. Ortak Sınav</w:t>
            </w:r>
          </w:p>
        </w:tc>
        <w:tc>
          <w:tcPr>
            <w:tcW w:w="0" w:type="auto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DB" w:rsidRDefault="009A05DB">
            <w:pPr>
              <w:jc w:val="center"/>
              <w:rPr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Okul Genelinde Yapılacak 2. Ortak Sınav</w:t>
            </w:r>
          </w:p>
        </w:tc>
      </w:tr>
      <w:tr w:rsidR="009A05DB" w:rsidTr="009A05DB">
        <w:trPr>
          <w:cantSplit/>
          <w:trHeight w:val="96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05DB" w:rsidRDefault="009A05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>Ünite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05DB" w:rsidRDefault="009A05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Konu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b/>
                <w:bCs/>
                <w:sz w:val="18"/>
                <w:szCs w:val="18"/>
              </w:rPr>
            </w:pPr>
          </w:p>
          <w:p w:rsidR="009A05DB" w:rsidRDefault="009A05DB">
            <w:pPr>
              <w:jc w:val="center"/>
              <w:rPr>
                <w:b/>
                <w:bCs/>
                <w:sz w:val="18"/>
                <w:szCs w:val="18"/>
              </w:rPr>
            </w:pPr>
            <w:r>
              <w:rPr>
                <w:b/>
                <w:bCs/>
                <w:sz w:val="18"/>
                <w:szCs w:val="18"/>
              </w:rPr>
              <w:t xml:space="preserve">Kazanım </w:t>
            </w:r>
          </w:p>
          <w:p w:rsidR="009A05DB" w:rsidRDefault="009A05DB">
            <w:pPr>
              <w:jc w:val="center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5DB" w:rsidRDefault="009A05DB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Senaryo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5DB" w:rsidRDefault="009A05DB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 xml:space="preserve">2. Senaryo 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5DB" w:rsidRDefault="009A05DB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Senaryo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5DB" w:rsidRDefault="009A05DB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Senaryo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5DB" w:rsidRDefault="009A05DB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Senaryo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5DB" w:rsidRDefault="009A05DB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1. Senaryo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5DB" w:rsidRDefault="009A05DB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2. Senaryo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5DB" w:rsidRDefault="009A05DB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3. Senaryo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5DB" w:rsidRDefault="009A05DB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4. Senaryo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extDirection w:val="btLr"/>
            <w:hideMark/>
          </w:tcPr>
          <w:p w:rsidR="009A05DB" w:rsidRDefault="009A05DB">
            <w:pPr>
              <w:ind w:left="113" w:right="113"/>
              <w:jc w:val="right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5. Senaryo</w:t>
            </w:r>
          </w:p>
        </w:tc>
      </w:tr>
      <w:tr w:rsidR="009A05DB" w:rsidTr="009A05DB">
        <w:trPr>
          <w:trHeight w:val="417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 Kalıtımın Genel İlkeleri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Kalıtım ve Biyolojik Çeşitlilik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both"/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10.2.1.1. Kalıtımın genel esaslarını açıklar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.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br/>
            </w:r>
            <w:r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>Mendel</w:t>
            </w:r>
            <w:proofErr w:type="spellEnd"/>
            <w:r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 xml:space="preserve"> ilkeleri örneklerle açıklanır. </w:t>
            </w:r>
            <w:proofErr w:type="spellStart"/>
            <w:r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>Monohibrit</w:t>
            </w:r>
            <w:proofErr w:type="spellEnd"/>
            <w:r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 xml:space="preserve"> çaprazlama örneklenir.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DB" w:rsidRDefault="009A05D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DB" w:rsidRDefault="009A05D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DB" w:rsidRDefault="009A05D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DB" w:rsidRDefault="009A05D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DB" w:rsidRDefault="009A05DB"/>
        </w:tc>
      </w:tr>
      <w:tr w:rsidR="009A05DB" w:rsidTr="009A05DB">
        <w:trPr>
          <w:trHeight w:val="39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 Kalıtımın Genel İlkeleri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Kalıtım ve Biyolojik Çeşitlilik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both"/>
            </w:pPr>
            <w:proofErr w:type="gramStart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. </w:t>
            </w:r>
            <w:proofErr w:type="spellStart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Dihibrit</w:t>
            </w:r>
            <w:proofErr w:type="spellEnd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 ve kontrol çaprazlamaları, eş baskınlık, çok </w:t>
            </w:r>
            <w:proofErr w:type="spellStart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alellilik</w:t>
            </w:r>
            <w:proofErr w:type="spellEnd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 (Kan gruplarıyla ilişkilendirilir.) örnekler üzerinden işlenir. </w:t>
            </w:r>
            <w:proofErr w:type="gramStart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. Eşeye bağlı kalıtım; hemofili ve kısmi renk körlüğü hastalıkları bağlamında ele alınır. 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DB" w:rsidRDefault="009A05D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DB" w:rsidRDefault="009A05D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DB" w:rsidRDefault="009A05D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DB" w:rsidRDefault="009A05DB"/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DB" w:rsidRDefault="009A05DB"/>
        </w:tc>
      </w:tr>
      <w:tr w:rsidR="009A05DB" w:rsidTr="009A05DB">
        <w:trPr>
          <w:trHeight w:val="558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 Kalıtımın Genel İlkeleri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Kalıtım ve Biyolojik Çeşitlilik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ç</w:t>
            </w:r>
            <w:proofErr w:type="gramEnd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. Soyağacı örneklerle açıklanır.</w:t>
            </w:r>
          </w:p>
          <w:p w:rsidR="009A05DB" w:rsidRDefault="009A05DB">
            <w:pPr>
              <w:jc w:val="both"/>
              <w:rPr>
                <w:sz w:val="16"/>
                <w:szCs w:val="16"/>
              </w:rPr>
            </w:pPr>
            <w:proofErr w:type="gramStart"/>
            <w:r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>d</w:t>
            </w:r>
            <w:proofErr w:type="gramEnd"/>
            <w:r>
              <w:rPr>
                <w:rFonts w:eastAsia="Times New Roman" w:cs="Calibri"/>
                <w:bCs/>
                <w:iCs/>
                <w:color w:val="000000"/>
                <w:sz w:val="16"/>
                <w:szCs w:val="16"/>
                <w:lang w:eastAsia="tr-TR"/>
              </w:rPr>
              <w:t>. Kalıtsal hastalıkların ortaya çıkma olasılığının akraba evlilikleri sonucunda arttığı vurgusu yapılır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</w:tr>
      <w:tr w:rsidR="009A05DB" w:rsidTr="009A05DB">
        <w:trPr>
          <w:trHeight w:val="443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 Kalıtımın Genel İlkeleri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center"/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Kalıtım ve Biyolojik Çeşitlilik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10.2.1.2. Genetik varyasyonların biyolojik çeşitliliği açıklamadaki rolünü sorgular.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</w:tr>
      <w:tr w:rsidR="009A05DB" w:rsidTr="009A05DB">
        <w:trPr>
          <w:trHeight w:val="574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r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center"/>
            </w:pPr>
            <w:r>
              <w:rPr>
                <w:rFonts w:cs="Calibri"/>
                <w:b/>
                <w:bCs/>
                <w:sz w:val="16"/>
                <w:szCs w:val="16"/>
                <w:lang w:eastAsia="tr-TR"/>
              </w:rPr>
              <w:t>Ekosistem Ekolojisi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10.3.1.1. Ekosistemin canlı ve cansız bileşenleri arasındaki ilişkiyi açıklar.</w:t>
            </w: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 </w:t>
            </w:r>
            <w:proofErr w:type="gramStart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. Popülasyon, </w:t>
            </w:r>
            <w:proofErr w:type="spellStart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komünite</w:t>
            </w:r>
            <w:proofErr w:type="spellEnd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 xml:space="preserve"> ve ekosistem arasındaki ilişki örneklerle açıklanır b. Ekosistemde oluşabilecek herhangi bir değişikliğin sistemdeki olası sonuçları üzerinde durulur.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</w:tr>
      <w:tr w:rsidR="009A05DB" w:rsidTr="009A05DB">
        <w:trPr>
          <w:trHeight w:val="39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r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center"/>
            </w:pPr>
            <w:r>
              <w:rPr>
                <w:rFonts w:cs="Calibri"/>
                <w:b/>
                <w:bCs/>
                <w:sz w:val="16"/>
                <w:szCs w:val="16"/>
                <w:lang w:eastAsia="tr-TR"/>
              </w:rPr>
              <w:t>Ekosistem Ekolojisi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1</w:t>
            </w: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0.3.1.3. Ekosistemde madde ve enerji akışını analiz eder.</w:t>
            </w:r>
          </w:p>
          <w:p w:rsidR="009A05DB" w:rsidRDefault="009A05DB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a</w:t>
            </w:r>
            <w:proofErr w:type="gramEnd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. Madde ve enerji akışında üretici, tüketici ve ayrıştırıcıların rolünün incelenmesi sağlanır.</w:t>
            </w:r>
          </w:p>
          <w:p w:rsidR="009A05DB" w:rsidRDefault="009A05DB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b</w:t>
            </w:r>
            <w:proofErr w:type="gramEnd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. Ekosistemlerde madde ve enerji akışı; besin zinciri, besin ağı ve besin piramidi ile ilişkilendirilerek örneklendirilir</w:t>
            </w:r>
          </w:p>
          <w:p w:rsidR="009A05DB" w:rsidRDefault="009A05DB">
            <w:pPr>
              <w:jc w:val="both"/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</w:pPr>
            <w:proofErr w:type="gramStart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c</w:t>
            </w:r>
            <w:proofErr w:type="gramEnd"/>
            <w:r>
              <w:rPr>
                <w:rFonts w:eastAsia="Times New Roman" w:cs="Calibri"/>
                <w:bCs/>
                <w:color w:val="000000"/>
                <w:sz w:val="16"/>
                <w:szCs w:val="16"/>
                <w:lang w:eastAsia="tr-TR"/>
              </w:rPr>
              <w:t>. Biyolojik birikimin insan sağlığı ve diğer canlılar üzerine olumsuz etkilerinin araştırılması ve tartışılması sağlanır.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</w:tr>
      <w:tr w:rsidR="009A05DB" w:rsidTr="009A05DB">
        <w:trPr>
          <w:trHeight w:val="391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r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center"/>
            </w:pPr>
            <w:r>
              <w:rPr>
                <w:rFonts w:cs="Calibri"/>
                <w:b/>
                <w:bCs/>
                <w:sz w:val="16"/>
                <w:szCs w:val="16"/>
                <w:lang w:eastAsia="tr-TR"/>
              </w:rPr>
              <w:t>Ekosistem Ekolojisi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10.3.1.4. Madde döngüleri ve hayatın sürdürülebilirliği arasında ilişki kurar.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</w:tr>
      <w:tr w:rsidR="009A05DB" w:rsidTr="009A05DB">
        <w:trPr>
          <w:trHeight w:val="587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r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center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10.3.2. Güncel Çevre Sorunları ve İnsan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10.3.2.1. Güncel çevre sorunlarının sebeplerini ve olası sonuçlarını değerlendirir.</w:t>
            </w:r>
          </w:p>
          <w:p w:rsidR="009A05DB" w:rsidRDefault="009A05DB">
            <w:pPr>
              <w:jc w:val="both"/>
              <w:rPr>
                <w:b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10.3.2.2. Birey olarak çevre sorunlarının ortaya çıkmasındaki rolünü sorgular.</w:t>
            </w:r>
            <w:r>
              <w:rPr>
                <w:b/>
              </w:rPr>
              <w:t xml:space="preserve"> </w:t>
            </w:r>
          </w:p>
          <w:p w:rsidR="009A05DB" w:rsidRDefault="009A05DB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10.3.2.3. Yerel ve küresel bağlamda çevre kirliliğinin önlenmesine yönelik çözüm önerilerinde bulunur.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</w:tr>
      <w:tr w:rsidR="009A05DB" w:rsidTr="009A05DB">
        <w:trPr>
          <w:trHeight w:val="273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r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r>
              <w:rPr>
                <w:rFonts w:cs="Calibri"/>
                <w:b/>
                <w:bCs/>
                <w:sz w:val="16"/>
                <w:szCs w:val="16"/>
                <w:lang w:eastAsia="tr-TR"/>
              </w:rPr>
              <w:t>10.3.3. Doğal Kaynaklar ve Biyolojik Çeşitliliğin Korunması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DB" w:rsidRDefault="009A05DB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10.3.3.1. Doğal kaynakların sürdürülebilirliğinin önemini açıklar.</w:t>
            </w:r>
          </w:p>
          <w:p w:rsidR="009A05DB" w:rsidRDefault="009A05DB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</w:tr>
      <w:tr w:rsidR="009A05DB" w:rsidTr="009A05DB">
        <w:trPr>
          <w:trHeight w:val="273"/>
        </w:trPr>
        <w:tc>
          <w:tcPr>
            <w:tcW w:w="20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r>
              <w:rPr>
                <w:rFonts w:cs="Calibri"/>
                <w:b/>
                <w:bCs/>
                <w:sz w:val="16"/>
                <w:szCs w:val="16"/>
                <w:lang w:eastAsia="tr-TR"/>
              </w:rPr>
              <w:t>10.3. Ekosistem Ekolojisi ve Güncel Çevre Sorunları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9A05DB" w:rsidRDefault="009A05DB">
            <w:r>
              <w:rPr>
                <w:rFonts w:cs="Calibri"/>
                <w:b/>
                <w:bCs/>
                <w:sz w:val="16"/>
                <w:szCs w:val="16"/>
                <w:lang w:eastAsia="tr-TR"/>
              </w:rPr>
              <w:t>10.3.3. Doğal Kaynaklar ve Biyolojik Çeşitliliğin Korunması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A05DB" w:rsidRDefault="009A05DB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10.3.3.2. Biyolojik çeşitliliğin yaşam için önemini sorgular.</w:t>
            </w:r>
          </w:p>
          <w:p w:rsidR="009A05DB" w:rsidRDefault="009A05DB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  <w:r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  <w:t>10.3.3.3.Biyolojik çeşitliliğin korunmasına yönelik çözüm önerilerinde bulunur.</w:t>
            </w:r>
          </w:p>
          <w:p w:rsidR="009A05DB" w:rsidRDefault="009A05DB">
            <w:pPr>
              <w:jc w:val="both"/>
              <w:rPr>
                <w:rFonts w:eastAsia="Times New Roman" w:cs="Calibri"/>
                <w:b/>
                <w:bCs/>
                <w:color w:val="000000"/>
                <w:sz w:val="16"/>
                <w:szCs w:val="16"/>
                <w:lang w:eastAsia="tr-TR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9A05DB" w:rsidRDefault="009A05DB">
            <w:pPr>
              <w:jc w:val="center"/>
              <w:rPr>
                <w:sz w:val="16"/>
                <w:szCs w:val="16"/>
              </w:rPr>
            </w:pPr>
          </w:p>
        </w:tc>
      </w:tr>
    </w:tbl>
    <w:p w:rsidR="009A05DB" w:rsidRDefault="009A05DB" w:rsidP="00DF6800"/>
    <w:p w:rsidR="009A05DB" w:rsidRDefault="009A05DB" w:rsidP="00DF6800"/>
    <w:p w:rsidR="009A05DB" w:rsidRDefault="009A05DB" w:rsidP="00DF6800"/>
    <w:p w:rsidR="009A05DB" w:rsidRDefault="009A05DB" w:rsidP="00DF6800"/>
    <w:tbl>
      <w:tblPr>
        <w:tblStyle w:val="TabloKlavuzu"/>
        <w:tblpPr w:leftFromText="141" w:rightFromText="141" w:vertAnchor="text" w:horzAnchor="margin" w:tblpXSpec="center" w:tblpY="-54"/>
        <w:tblW w:w="15014" w:type="dxa"/>
        <w:tblLayout w:type="fixed"/>
        <w:tblLook w:val="04A0" w:firstRow="1" w:lastRow="0" w:firstColumn="1" w:lastColumn="0" w:noHBand="0" w:noVBand="1"/>
      </w:tblPr>
      <w:tblGrid>
        <w:gridCol w:w="1662"/>
        <w:gridCol w:w="1554"/>
        <w:gridCol w:w="6178"/>
        <w:gridCol w:w="531"/>
        <w:gridCol w:w="565"/>
        <w:gridCol w:w="565"/>
        <w:gridCol w:w="565"/>
        <w:gridCol w:w="567"/>
        <w:gridCol w:w="565"/>
        <w:gridCol w:w="565"/>
        <w:gridCol w:w="565"/>
        <w:gridCol w:w="565"/>
        <w:gridCol w:w="567"/>
      </w:tblGrid>
      <w:tr w:rsidR="009F1CFA" w:rsidRPr="00E862EC" w:rsidTr="00FC0E06">
        <w:trPr>
          <w:trHeight w:val="516"/>
        </w:trPr>
        <w:tc>
          <w:tcPr>
            <w:tcW w:w="9394" w:type="dxa"/>
            <w:gridSpan w:val="3"/>
            <w:vAlign w:val="center"/>
          </w:tcPr>
          <w:p w:rsidR="009F1CFA" w:rsidRPr="004C237D" w:rsidRDefault="009F1CFA" w:rsidP="00FC0E06">
            <w:pPr>
              <w:jc w:val="center"/>
              <w:rPr>
                <w:b/>
                <w:bCs/>
                <w:sz w:val="20"/>
                <w:szCs w:val="20"/>
              </w:rPr>
            </w:pPr>
            <w:r w:rsidRPr="004C237D">
              <w:rPr>
                <w:b/>
                <w:bCs/>
                <w:sz w:val="20"/>
                <w:szCs w:val="20"/>
              </w:rPr>
              <w:lastRenderedPageBreak/>
              <w:t>11. SINIFLAR</w:t>
            </w:r>
          </w:p>
        </w:tc>
        <w:tc>
          <w:tcPr>
            <w:tcW w:w="2793" w:type="dxa"/>
            <w:gridSpan w:val="5"/>
            <w:vAlign w:val="center"/>
          </w:tcPr>
          <w:p w:rsidR="009F1CFA" w:rsidRPr="00E862EC" w:rsidRDefault="009F1CFA" w:rsidP="00FC0E06">
            <w:pPr>
              <w:jc w:val="center"/>
              <w:rPr>
                <w:b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Okul Genelinde Yapılacak 1. Ortak Sınav</w:t>
            </w:r>
          </w:p>
        </w:tc>
        <w:tc>
          <w:tcPr>
            <w:tcW w:w="2827" w:type="dxa"/>
            <w:gridSpan w:val="5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Okul Genelinde Yapılacak 2. Ortak Sınav</w:t>
            </w:r>
          </w:p>
        </w:tc>
      </w:tr>
      <w:tr w:rsidR="009F1CFA" w:rsidRPr="00E862EC" w:rsidTr="00FC0E06">
        <w:trPr>
          <w:cantSplit/>
          <w:trHeight w:val="1025"/>
        </w:trPr>
        <w:tc>
          <w:tcPr>
            <w:tcW w:w="1662" w:type="dxa"/>
            <w:vAlign w:val="center"/>
          </w:tcPr>
          <w:p w:rsidR="009F1CFA" w:rsidRPr="00E862EC" w:rsidRDefault="009F1CFA" w:rsidP="00FC0E0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1CFA" w:rsidRPr="00E862EC" w:rsidRDefault="009F1CFA" w:rsidP="00FC0E06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Ünite</w:t>
            </w:r>
          </w:p>
        </w:tc>
        <w:tc>
          <w:tcPr>
            <w:tcW w:w="1554" w:type="dxa"/>
            <w:vAlign w:val="center"/>
          </w:tcPr>
          <w:p w:rsidR="009F1CFA" w:rsidRPr="00E862EC" w:rsidRDefault="009F1CFA" w:rsidP="00FC0E0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1CFA" w:rsidRPr="00E862EC" w:rsidRDefault="009F1CFA" w:rsidP="00FC0E06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 xml:space="preserve">Konu </w:t>
            </w:r>
          </w:p>
        </w:tc>
        <w:tc>
          <w:tcPr>
            <w:tcW w:w="6177" w:type="dxa"/>
            <w:vAlign w:val="center"/>
          </w:tcPr>
          <w:p w:rsidR="009F1CFA" w:rsidRPr="00E862EC" w:rsidRDefault="009F1CFA" w:rsidP="00FC0E0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9F1CFA" w:rsidRPr="00E862EC" w:rsidRDefault="009F1CFA" w:rsidP="00FC0E06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Kazanım</w:t>
            </w:r>
            <w:r>
              <w:rPr>
                <w:b/>
                <w:bCs/>
                <w:sz w:val="16"/>
                <w:szCs w:val="16"/>
              </w:rPr>
              <w:t>lar</w:t>
            </w:r>
            <w:r w:rsidRPr="00E862EC">
              <w:rPr>
                <w:b/>
                <w:bCs/>
                <w:sz w:val="16"/>
                <w:szCs w:val="16"/>
              </w:rPr>
              <w:t xml:space="preserve"> </w:t>
            </w:r>
          </w:p>
          <w:p w:rsidR="009F1CFA" w:rsidRPr="00E862EC" w:rsidRDefault="009F1CFA" w:rsidP="00FC0E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1" w:type="dxa"/>
            <w:textDirection w:val="btLr"/>
          </w:tcPr>
          <w:p w:rsidR="009F1CFA" w:rsidRPr="00E862EC" w:rsidRDefault="009F1CFA" w:rsidP="00FC0E06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1. Senaryo</w:t>
            </w:r>
          </w:p>
        </w:tc>
        <w:tc>
          <w:tcPr>
            <w:tcW w:w="565" w:type="dxa"/>
            <w:textDirection w:val="btLr"/>
          </w:tcPr>
          <w:p w:rsidR="009F1CFA" w:rsidRPr="00E862EC" w:rsidRDefault="009F1CFA" w:rsidP="00FC0E06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 xml:space="preserve">2. Senaryo  </w:t>
            </w:r>
          </w:p>
        </w:tc>
        <w:tc>
          <w:tcPr>
            <w:tcW w:w="565" w:type="dxa"/>
            <w:textDirection w:val="btLr"/>
          </w:tcPr>
          <w:p w:rsidR="009F1CFA" w:rsidRPr="00E862EC" w:rsidRDefault="009F1CFA" w:rsidP="00FC0E06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3. Senaryo</w:t>
            </w:r>
          </w:p>
        </w:tc>
        <w:tc>
          <w:tcPr>
            <w:tcW w:w="565" w:type="dxa"/>
            <w:textDirection w:val="btLr"/>
          </w:tcPr>
          <w:p w:rsidR="009F1CFA" w:rsidRPr="00E862EC" w:rsidRDefault="009F1CFA" w:rsidP="00FC0E06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4. Senaryo</w:t>
            </w:r>
          </w:p>
        </w:tc>
        <w:tc>
          <w:tcPr>
            <w:tcW w:w="565" w:type="dxa"/>
            <w:textDirection w:val="btLr"/>
          </w:tcPr>
          <w:p w:rsidR="009F1CFA" w:rsidRPr="00E862EC" w:rsidRDefault="009F1CFA" w:rsidP="00FC0E06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5. Senaryo</w:t>
            </w:r>
          </w:p>
        </w:tc>
        <w:tc>
          <w:tcPr>
            <w:tcW w:w="565" w:type="dxa"/>
            <w:textDirection w:val="btLr"/>
          </w:tcPr>
          <w:p w:rsidR="009F1CFA" w:rsidRPr="00E862EC" w:rsidRDefault="009F1CFA" w:rsidP="00FC0E06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1. Senaryo</w:t>
            </w:r>
          </w:p>
        </w:tc>
        <w:tc>
          <w:tcPr>
            <w:tcW w:w="565" w:type="dxa"/>
            <w:textDirection w:val="btLr"/>
          </w:tcPr>
          <w:p w:rsidR="009F1CFA" w:rsidRPr="00E862EC" w:rsidRDefault="009F1CFA" w:rsidP="00FC0E06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2. Senaryo</w:t>
            </w:r>
          </w:p>
        </w:tc>
        <w:tc>
          <w:tcPr>
            <w:tcW w:w="565" w:type="dxa"/>
            <w:textDirection w:val="btLr"/>
          </w:tcPr>
          <w:p w:rsidR="009F1CFA" w:rsidRPr="00E862EC" w:rsidRDefault="009F1CFA" w:rsidP="00FC0E06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3. Senaryo</w:t>
            </w:r>
          </w:p>
        </w:tc>
        <w:tc>
          <w:tcPr>
            <w:tcW w:w="565" w:type="dxa"/>
            <w:textDirection w:val="btLr"/>
          </w:tcPr>
          <w:p w:rsidR="009F1CFA" w:rsidRPr="00E862EC" w:rsidRDefault="009F1CFA" w:rsidP="00FC0E06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4. Senaryo</w:t>
            </w:r>
          </w:p>
        </w:tc>
        <w:tc>
          <w:tcPr>
            <w:tcW w:w="565" w:type="dxa"/>
            <w:textDirection w:val="btLr"/>
          </w:tcPr>
          <w:p w:rsidR="009F1CFA" w:rsidRPr="00E862EC" w:rsidRDefault="009F1CFA" w:rsidP="00FC0E06">
            <w:pPr>
              <w:ind w:left="113" w:right="113"/>
              <w:jc w:val="right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5. Senaryo</w:t>
            </w:r>
          </w:p>
        </w:tc>
      </w:tr>
      <w:tr w:rsidR="009F1CFA" w:rsidRPr="00E862EC" w:rsidTr="00FC0E06">
        <w:trPr>
          <w:trHeight w:val="212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Sindirim Sistemi</w:t>
            </w:r>
          </w:p>
        </w:tc>
        <w:tc>
          <w:tcPr>
            <w:tcW w:w="6177" w:type="dxa"/>
          </w:tcPr>
          <w:p w:rsidR="009F1CFA" w:rsidRPr="004C237D" w:rsidRDefault="009F1CFA" w:rsidP="00FC0E06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11.1.3.1. Sindirim sisteminin yapı, görev ve işleyişini açıklar.</w:t>
            </w:r>
          </w:p>
          <w:p w:rsidR="009F1CFA" w:rsidRPr="004C237D" w:rsidRDefault="009F1CFA" w:rsidP="00FC0E06">
            <w:pPr>
              <w:rPr>
                <w:sz w:val="17"/>
                <w:szCs w:val="17"/>
              </w:rPr>
            </w:pP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485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Sindirim Sistemi</w:t>
            </w:r>
          </w:p>
        </w:tc>
        <w:tc>
          <w:tcPr>
            <w:tcW w:w="6177" w:type="dxa"/>
          </w:tcPr>
          <w:p w:rsidR="009F1CFA" w:rsidRPr="004C237D" w:rsidRDefault="009F1CFA" w:rsidP="00FC0E06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11.1.3.3. Sindirim sisteminin sağlıklı yapısının korunması için yapılması gerekenlere ilişkin çıkarımlarda bulunur. </w:t>
            </w:r>
          </w:p>
        </w:tc>
        <w:tc>
          <w:tcPr>
            <w:tcW w:w="531" w:type="dxa"/>
            <w:vAlign w:val="center"/>
          </w:tcPr>
          <w:p w:rsidR="009F1CFA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237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Dolaşım Sistemi</w:t>
            </w:r>
          </w:p>
        </w:tc>
        <w:tc>
          <w:tcPr>
            <w:tcW w:w="6177" w:type="dxa"/>
          </w:tcPr>
          <w:p w:rsidR="009F1CFA" w:rsidRPr="004C237D" w:rsidRDefault="009F1CFA" w:rsidP="00FC0E06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11.1.4.1. Kalp, kan ve damarların yapı, görev ve işleyişini açıklar.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360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Dolaşım Sistemi</w:t>
            </w:r>
          </w:p>
        </w:tc>
        <w:tc>
          <w:tcPr>
            <w:tcW w:w="6177" w:type="dxa"/>
          </w:tcPr>
          <w:p w:rsidR="009F1CFA" w:rsidRPr="004C237D" w:rsidRDefault="009F1CFA" w:rsidP="00FC0E06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11.1.4.2. Lenf dolaşımını açıklar. </w:t>
            </w:r>
            <w:proofErr w:type="gramStart"/>
            <w:r w:rsidRPr="004C237D">
              <w:rPr>
                <w:sz w:val="17"/>
                <w:szCs w:val="17"/>
              </w:rPr>
              <w:t>b</w:t>
            </w:r>
            <w:proofErr w:type="gramEnd"/>
            <w:r w:rsidRPr="004C237D">
              <w:rPr>
                <w:sz w:val="17"/>
                <w:szCs w:val="17"/>
              </w:rPr>
              <w:t>. Lenf dolaşımı kan dolaşımı ile ilişkilendirilerek ele alınır.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501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Dolaşım Sistemi</w:t>
            </w:r>
          </w:p>
        </w:tc>
        <w:tc>
          <w:tcPr>
            <w:tcW w:w="6177" w:type="dxa"/>
          </w:tcPr>
          <w:p w:rsidR="009F1CFA" w:rsidRPr="004C237D" w:rsidRDefault="009F1CFA" w:rsidP="00FC0E06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11.1.4.3. Dolaşım sistemi rahatsızlıklarını açıklar.  11.1.4.4. Dolaşım sisteminin sağlıklı yapısının korunması için yapılması gerekenlere ilişkin çıkarımlarda bulunur."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273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Dolaşım Sistemi</w:t>
            </w:r>
          </w:p>
        </w:tc>
        <w:tc>
          <w:tcPr>
            <w:tcW w:w="6177" w:type="dxa"/>
          </w:tcPr>
          <w:p w:rsidR="009F1CFA" w:rsidRPr="004C237D" w:rsidRDefault="009F1CFA" w:rsidP="00FC0E06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11.1.4.5.Bağışıklık çeşitlerini ve vücudun doğal savunma mekanizmalarını açıklar.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281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Solunum Sistemi</w:t>
            </w:r>
          </w:p>
        </w:tc>
        <w:tc>
          <w:tcPr>
            <w:tcW w:w="6177" w:type="dxa"/>
          </w:tcPr>
          <w:p w:rsidR="009F1CFA" w:rsidRPr="004C237D" w:rsidRDefault="009F1CFA" w:rsidP="00FC0E06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11.1.5.1.Solunum sisteminin yapı, görev ve işleyişini açıklar.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168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Solunum Sistemi</w:t>
            </w:r>
          </w:p>
        </w:tc>
        <w:tc>
          <w:tcPr>
            <w:tcW w:w="6177" w:type="dxa"/>
          </w:tcPr>
          <w:p w:rsidR="009F1CFA" w:rsidRPr="004C237D" w:rsidRDefault="009F1CFA" w:rsidP="00FC0E06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11.1.5.2. Alveollerden dokulara ve dokulardan alveollere gaz taşınmasını açıklar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317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Solunum Sistemi</w:t>
            </w:r>
          </w:p>
        </w:tc>
        <w:tc>
          <w:tcPr>
            <w:tcW w:w="6177" w:type="dxa"/>
          </w:tcPr>
          <w:p w:rsidR="009F1CFA" w:rsidRPr="004C237D" w:rsidRDefault="009F1CFA" w:rsidP="00FC0E06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11.1.5.3. Solunum sistemi hastalıklarına örnekler verir.  11.1.5.4. Solunum sisteminin sağlıklı yapısının korunması için yapılması gerekenlere ilişkin çıkarımlarda bulunur."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317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Üriner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4C237D">
              <w:rPr>
                <w:b/>
                <w:sz w:val="17"/>
                <w:szCs w:val="17"/>
              </w:rPr>
              <w:t>Sİstem</w:t>
            </w:r>
            <w:proofErr w:type="spellEnd"/>
          </w:p>
        </w:tc>
        <w:tc>
          <w:tcPr>
            <w:tcW w:w="6177" w:type="dxa"/>
          </w:tcPr>
          <w:p w:rsidR="009F1CFA" w:rsidRPr="004C237D" w:rsidRDefault="009F1CFA" w:rsidP="00FC0E06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11.1.6.1. </w:t>
            </w:r>
            <w:proofErr w:type="spellStart"/>
            <w:r w:rsidRPr="004C237D">
              <w:rPr>
                <w:sz w:val="17"/>
                <w:szCs w:val="17"/>
              </w:rPr>
              <w:t>Üriner</w:t>
            </w:r>
            <w:proofErr w:type="spellEnd"/>
            <w:r w:rsidRPr="004C237D">
              <w:rPr>
                <w:sz w:val="17"/>
                <w:szCs w:val="17"/>
              </w:rPr>
              <w:t xml:space="preserve"> sistemin yapı, görev ve işleyişini açıklar.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317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Üriner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4C237D">
              <w:rPr>
                <w:b/>
                <w:sz w:val="17"/>
                <w:szCs w:val="17"/>
              </w:rPr>
              <w:t>Sİstem</w:t>
            </w:r>
            <w:proofErr w:type="spellEnd"/>
          </w:p>
        </w:tc>
        <w:tc>
          <w:tcPr>
            <w:tcW w:w="6177" w:type="dxa"/>
          </w:tcPr>
          <w:p w:rsidR="009F1CFA" w:rsidRPr="004C237D" w:rsidRDefault="009F1CFA" w:rsidP="00FC0E06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11.1.6.2. </w:t>
            </w:r>
            <w:proofErr w:type="spellStart"/>
            <w:r w:rsidRPr="004C237D">
              <w:rPr>
                <w:sz w:val="17"/>
                <w:szCs w:val="17"/>
              </w:rPr>
              <w:t>Homeostasinin</w:t>
            </w:r>
            <w:proofErr w:type="spellEnd"/>
            <w:r w:rsidRPr="004C237D">
              <w:rPr>
                <w:sz w:val="17"/>
                <w:szCs w:val="17"/>
              </w:rPr>
              <w:t xml:space="preserve"> sağlanmasında böbreklerin rolünü belirtir.                    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317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Üriner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4C237D">
              <w:rPr>
                <w:b/>
                <w:sz w:val="17"/>
                <w:szCs w:val="17"/>
              </w:rPr>
              <w:t>Sİstem</w:t>
            </w:r>
            <w:proofErr w:type="spellEnd"/>
          </w:p>
        </w:tc>
        <w:tc>
          <w:tcPr>
            <w:tcW w:w="6177" w:type="dxa"/>
          </w:tcPr>
          <w:p w:rsidR="009F1CFA" w:rsidRPr="004C237D" w:rsidRDefault="009F1CFA" w:rsidP="00FC0E06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11.1.6.3. </w:t>
            </w:r>
            <w:proofErr w:type="spellStart"/>
            <w:r w:rsidRPr="004C237D">
              <w:rPr>
                <w:sz w:val="17"/>
                <w:szCs w:val="17"/>
              </w:rPr>
              <w:t>Üriner</w:t>
            </w:r>
            <w:proofErr w:type="spellEnd"/>
            <w:r w:rsidRPr="004C237D">
              <w:rPr>
                <w:sz w:val="17"/>
                <w:szCs w:val="17"/>
              </w:rPr>
              <w:t xml:space="preserve"> Sistem rahatsızlıklarına örnekler verir. 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317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Üriner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</w:t>
            </w:r>
            <w:proofErr w:type="spellStart"/>
            <w:r w:rsidRPr="004C237D">
              <w:rPr>
                <w:b/>
                <w:sz w:val="17"/>
                <w:szCs w:val="17"/>
              </w:rPr>
              <w:t>Sİstem</w:t>
            </w:r>
            <w:proofErr w:type="spellEnd"/>
          </w:p>
        </w:tc>
        <w:tc>
          <w:tcPr>
            <w:tcW w:w="6177" w:type="dxa"/>
          </w:tcPr>
          <w:p w:rsidR="009F1CFA" w:rsidRPr="004C237D" w:rsidRDefault="009F1CFA" w:rsidP="00FC0E06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 11.1.6.4. </w:t>
            </w:r>
            <w:proofErr w:type="spellStart"/>
            <w:r w:rsidRPr="004C237D">
              <w:rPr>
                <w:sz w:val="17"/>
                <w:szCs w:val="17"/>
              </w:rPr>
              <w:t>Üriner</w:t>
            </w:r>
            <w:proofErr w:type="spellEnd"/>
            <w:r w:rsidRPr="004C237D">
              <w:rPr>
                <w:sz w:val="17"/>
                <w:szCs w:val="17"/>
              </w:rPr>
              <w:t xml:space="preserve"> sistemin sağlıklı yapısının korunması için yapılması gerekenlere ilişkin çıkarımlarda bulunur."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317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Üreme Sistemi</w:t>
            </w:r>
          </w:p>
        </w:tc>
        <w:tc>
          <w:tcPr>
            <w:tcW w:w="6177" w:type="dxa"/>
          </w:tcPr>
          <w:p w:rsidR="009F1CFA" w:rsidRPr="004C237D" w:rsidRDefault="009F1CFA" w:rsidP="00FC0E06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11.1.7.1. Üreme sisteminin yapı, görev ve işleyişini açıklar.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3</w:t>
            </w: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317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Üreme Sistemi</w:t>
            </w:r>
          </w:p>
        </w:tc>
        <w:tc>
          <w:tcPr>
            <w:tcW w:w="6177" w:type="dxa"/>
          </w:tcPr>
          <w:p w:rsidR="009F1CFA" w:rsidRPr="004C237D" w:rsidRDefault="009F1CFA" w:rsidP="00FC0E06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11.1.7.2. Üreme sisteminin sağlıklı yapısının korunması için yapılması gerekenlere ilişkin çıkarımlarda bulunur.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317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>İnsan Fizyolojisi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Üreme Sistemi</w:t>
            </w:r>
          </w:p>
        </w:tc>
        <w:tc>
          <w:tcPr>
            <w:tcW w:w="6177" w:type="dxa"/>
          </w:tcPr>
          <w:p w:rsidR="009F1CFA" w:rsidRPr="004C237D" w:rsidRDefault="009F1CFA" w:rsidP="00FC0E06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11.1.7.3. İnsanda </w:t>
            </w:r>
            <w:proofErr w:type="spellStart"/>
            <w:r w:rsidRPr="004C237D">
              <w:rPr>
                <w:sz w:val="17"/>
                <w:szCs w:val="17"/>
              </w:rPr>
              <w:t>embriyonik</w:t>
            </w:r>
            <w:proofErr w:type="spellEnd"/>
            <w:r w:rsidRPr="004C237D">
              <w:rPr>
                <w:sz w:val="17"/>
                <w:szCs w:val="17"/>
              </w:rPr>
              <w:t xml:space="preserve"> gelişim sürecini açıklar.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317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proofErr w:type="spellStart"/>
            <w:r w:rsidRPr="004C237D">
              <w:rPr>
                <w:sz w:val="17"/>
                <w:szCs w:val="17"/>
              </w:rPr>
              <w:t>Komünite</w:t>
            </w:r>
            <w:proofErr w:type="spellEnd"/>
            <w:r w:rsidRPr="004C237D">
              <w:rPr>
                <w:sz w:val="17"/>
                <w:szCs w:val="17"/>
              </w:rPr>
              <w:t xml:space="preserve"> ve Popülasyon Ekolojisi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Komünite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Ekolojisi</w:t>
            </w:r>
          </w:p>
        </w:tc>
        <w:tc>
          <w:tcPr>
            <w:tcW w:w="6177" w:type="dxa"/>
          </w:tcPr>
          <w:p w:rsidR="009F1CFA" w:rsidRPr="004C237D" w:rsidRDefault="009F1CFA" w:rsidP="00FC0E06">
            <w:pPr>
              <w:rPr>
                <w:sz w:val="17"/>
                <w:szCs w:val="17"/>
              </w:rPr>
            </w:pPr>
            <w:r w:rsidRPr="004C237D">
              <w:rPr>
                <w:sz w:val="17"/>
                <w:szCs w:val="17"/>
              </w:rPr>
              <w:t xml:space="preserve">11.2.1.1. </w:t>
            </w:r>
            <w:proofErr w:type="spellStart"/>
            <w:r w:rsidRPr="004C237D">
              <w:rPr>
                <w:sz w:val="17"/>
                <w:szCs w:val="17"/>
              </w:rPr>
              <w:t>Komünitenin</w:t>
            </w:r>
            <w:proofErr w:type="spellEnd"/>
            <w:r w:rsidRPr="004C237D">
              <w:rPr>
                <w:sz w:val="17"/>
                <w:szCs w:val="17"/>
              </w:rPr>
              <w:t xml:space="preserve"> yapısına etki eden faktörleri açıklar.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317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proofErr w:type="spellStart"/>
            <w:r w:rsidRPr="004C237D">
              <w:rPr>
                <w:sz w:val="17"/>
                <w:szCs w:val="17"/>
              </w:rPr>
              <w:t>Komünite</w:t>
            </w:r>
            <w:proofErr w:type="spellEnd"/>
            <w:r w:rsidRPr="004C237D">
              <w:rPr>
                <w:sz w:val="17"/>
                <w:szCs w:val="17"/>
              </w:rPr>
              <w:t xml:space="preserve"> ve Popülasyon Ekolojisi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Komünite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Ekolojisi</w:t>
            </w:r>
          </w:p>
        </w:tc>
        <w:tc>
          <w:tcPr>
            <w:tcW w:w="6177" w:type="dxa"/>
            <w:vAlign w:val="center"/>
          </w:tcPr>
          <w:p w:rsidR="009F1CFA" w:rsidRPr="004C237D" w:rsidRDefault="009F1CFA" w:rsidP="00FC0E0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11.2.1.2. </w:t>
            </w:r>
            <w:proofErr w:type="spellStart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>Komünitede</w:t>
            </w:r>
            <w:proofErr w:type="spellEnd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tür içi ve türler arasındaki rekabeti örneklerle açıklar.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317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proofErr w:type="spellStart"/>
            <w:r w:rsidRPr="004C237D">
              <w:rPr>
                <w:sz w:val="17"/>
                <w:szCs w:val="17"/>
              </w:rPr>
              <w:t>Komünite</w:t>
            </w:r>
            <w:proofErr w:type="spellEnd"/>
            <w:r w:rsidRPr="004C237D">
              <w:rPr>
                <w:sz w:val="17"/>
                <w:szCs w:val="17"/>
              </w:rPr>
              <w:t xml:space="preserve"> ve Popülasyon Ekolojisi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proofErr w:type="spellStart"/>
            <w:r w:rsidRPr="004C237D">
              <w:rPr>
                <w:b/>
                <w:sz w:val="17"/>
                <w:szCs w:val="17"/>
              </w:rPr>
              <w:t>Komünite</w:t>
            </w:r>
            <w:proofErr w:type="spellEnd"/>
            <w:r w:rsidRPr="004C237D">
              <w:rPr>
                <w:b/>
                <w:sz w:val="17"/>
                <w:szCs w:val="17"/>
              </w:rPr>
              <w:t xml:space="preserve"> Ekolojisi</w:t>
            </w:r>
          </w:p>
        </w:tc>
        <w:tc>
          <w:tcPr>
            <w:tcW w:w="6177" w:type="dxa"/>
            <w:vAlign w:val="center"/>
          </w:tcPr>
          <w:p w:rsidR="009F1CFA" w:rsidRPr="004C237D" w:rsidRDefault="009F1CFA" w:rsidP="00FC0E0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11.2.1.4. </w:t>
            </w:r>
            <w:proofErr w:type="spellStart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>Komünitelerdeki</w:t>
            </w:r>
            <w:proofErr w:type="spellEnd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</w:t>
            </w:r>
            <w:proofErr w:type="spellStart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>süksesyonu</w:t>
            </w:r>
            <w:proofErr w:type="spellEnd"/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 xml:space="preserve"> örneklerle açıklar.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9F1CFA" w:rsidRPr="00E862EC" w:rsidTr="00FC0E06">
        <w:trPr>
          <w:trHeight w:val="317"/>
        </w:trPr>
        <w:tc>
          <w:tcPr>
            <w:tcW w:w="1662" w:type="dxa"/>
          </w:tcPr>
          <w:p w:rsidR="009F1CFA" w:rsidRPr="004C237D" w:rsidRDefault="009F1CFA" w:rsidP="00FC0E06">
            <w:pPr>
              <w:jc w:val="center"/>
              <w:rPr>
                <w:sz w:val="17"/>
                <w:szCs w:val="17"/>
              </w:rPr>
            </w:pPr>
            <w:proofErr w:type="spellStart"/>
            <w:r w:rsidRPr="004C237D">
              <w:rPr>
                <w:sz w:val="17"/>
                <w:szCs w:val="17"/>
              </w:rPr>
              <w:t>Komünite</w:t>
            </w:r>
            <w:proofErr w:type="spellEnd"/>
            <w:r w:rsidRPr="004C237D">
              <w:rPr>
                <w:sz w:val="17"/>
                <w:szCs w:val="17"/>
              </w:rPr>
              <w:t xml:space="preserve"> ve Popülasyon Ekolojisi</w:t>
            </w:r>
          </w:p>
        </w:tc>
        <w:tc>
          <w:tcPr>
            <w:tcW w:w="1554" w:type="dxa"/>
          </w:tcPr>
          <w:p w:rsidR="009F1CFA" w:rsidRPr="004C237D" w:rsidRDefault="009F1CFA" w:rsidP="00FC0E06">
            <w:pPr>
              <w:jc w:val="center"/>
              <w:rPr>
                <w:b/>
                <w:sz w:val="17"/>
                <w:szCs w:val="17"/>
              </w:rPr>
            </w:pPr>
            <w:r w:rsidRPr="004C237D">
              <w:rPr>
                <w:b/>
                <w:sz w:val="17"/>
                <w:szCs w:val="17"/>
              </w:rPr>
              <w:t>Popülasyon Ekolojisi</w:t>
            </w:r>
          </w:p>
        </w:tc>
        <w:tc>
          <w:tcPr>
            <w:tcW w:w="6177" w:type="dxa"/>
            <w:vAlign w:val="center"/>
          </w:tcPr>
          <w:p w:rsidR="009F1CFA" w:rsidRPr="004C237D" w:rsidRDefault="009F1CFA" w:rsidP="00FC0E06">
            <w:pPr>
              <w:rPr>
                <w:rFonts w:ascii="Calibri" w:hAnsi="Calibri" w:cs="Calibri"/>
                <w:color w:val="000000"/>
                <w:sz w:val="17"/>
                <w:szCs w:val="17"/>
              </w:rPr>
            </w:pPr>
            <w:r w:rsidRPr="004C237D">
              <w:rPr>
                <w:rFonts w:ascii="Calibri" w:hAnsi="Calibri" w:cs="Calibri"/>
                <w:color w:val="000000"/>
                <w:sz w:val="17"/>
                <w:szCs w:val="17"/>
              </w:rPr>
              <w:t>11.2.2.1. Popülasyon dinamiğine etki eden faktörleri analiz eder.</w:t>
            </w:r>
          </w:p>
        </w:tc>
        <w:tc>
          <w:tcPr>
            <w:tcW w:w="531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5" w:type="dxa"/>
            <w:vAlign w:val="center"/>
          </w:tcPr>
          <w:p w:rsidR="009F1CFA" w:rsidRPr="00E862EC" w:rsidRDefault="009F1CFA" w:rsidP="00FC0E06">
            <w:pPr>
              <w:jc w:val="center"/>
              <w:rPr>
                <w:sz w:val="16"/>
                <w:szCs w:val="16"/>
              </w:rPr>
            </w:pPr>
          </w:p>
        </w:tc>
      </w:tr>
    </w:tbl>
    <w:p w:rsidR="009A05DB" w:rsidRDefault="009A05DB" w:rsidP="00DF6800"/>
    <w:p w:rsidR="009F1CFA" w:rsidRDefault="009F1CFA" w:rsidP="00DF6800"/>
    <w:tbl>
      <w:tblPr>
        <w:tblStyle w:val="TabloKlavuzu"/>
        <w:tblpPr w:leftFromText="141" w:rightFromText="141" w:vertAnchor="text" w:horzAnchor="margin" w:tblpXSpec="center" w:tblpY="-54"/>
        <w:tblW w:w="14985" w:type="dxa"/>
        <w:tblLayout w:type="fixed"/>
        <w:tblLook w:val="04A0" w:firstRow="1" w:lastRow="0" w:firstColumn="1" w:lastColumn="0" w:noHBand="0" w:noVBand="1"/>
      </w:tblPr>
      <w:tblGrid>
        <w:gridCol w:w="1800"/>
        <w:gridCol w:w="2116"/>
        <w:gridCol w:w="5461"/>
        <w:gridCol w:w="530"/>
        <w:gridCol w:w="564"/>
        <w:gridCol w:w="564"/>
        <w:gridCol w:w="564"/>
        <w:gridCol w:w="565"/>
        <w:gridCol w:w="564"/>
        <w:gridCol w:w="564"/>
        <w:gridCol w:w="564"/>
        <w:gridCol w:w="564"/>
        <w:gridCol w:w="565"/>
      </w:tblGrid>
      <w:tr w:rsidR="003E5D1A" w:rsidRPr="00E862EC" w:rsidTr="003E5D1A">
        <w:trPr>
          <w:trHeight w:val="466"/>
        </w:trPr>
        <w:tc>
          <w:tcPr>
            <w:tcW w:w="9377" w:type="dxa"/>
            <w:gridSpan w:val="3"/>
            <w:vAlign w:val="center"/>
          </w:tcPr>
          <w:p w:rsidR="003E5D1A" w:rsidRPr="004C237D" w:rsidRDefault="003E5D1A" w:rsidP="00FC0E06">
            <w:pPr>
              <w:jc w:val="center"/>
              <w:rPr>
                <w:b/>
                <w:bCs/>
              </w:rPr>
            </w:pPr>
            <w:r w:rsidRPr="004C237D">
              <w:rPr>
                <w:b/>
                <w:bCs/>
              </w:rPr>
              <w:lastRenderedPageBreak/>
              <w:t>12. SINIFLAR</w:t>
            </w:r>
          </w:p>
        </w:tc>
        <w:tc>
          <w:tcPr>
            <w:tcW w:w="2787" w:type="dxa"/>
            <w:gridSpan w:val="5"/>
            <w:vAlign w:val="center"/>
          </w:tcPr>
          <w:p w:rsidR="003E5D1A" w:rsidRPr="00E862EC" w:rsidRDefault="003E5D1A" w:rsidP="00FC0E06">
            <w:pPr>
              <w:jc w:val="center"/>
              <w:rPr>
                <w:b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Okul Genelinde Yapılacak 1. Ortak Sınav</w:t>
            </w:r>
          </w:p>
        </w:tc>
        <w:tc>
          <w:tcPr>
            <w:tcW w:w="2821" w:type="dxa"/>
            <w:gridSpan w:val="5"/>
            <w:vAlign w:val="center"/>
          </w:tcPr>
          <w:p w:rsidR="003E5D1A" w:rsidRPr="00E862EC" w:rsidRDefault="003E5D1A" w:rsidP="00FC0E06">
            <w:pPr>
              <w:jc w:val="center"/>
              <w:rPr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Okul Genelinde Yapılacak 2. Ortak Sınav</w:t>
            </w:r>
          </w:p>
        </w:tc>
      </w:tr>
      <w:tr w:rsidR="003E5D1A" w:rsidRPr="00E862EC" w:rsidTr="003E5D1A">
        <w:trPr>
          <w:cantSplit/>
          <w:trHeight w:val="925"/>
        </w:trPr>
        <w:tc>
          <w:tcPr>
            <w:tcW w:w="1800" w:type="dxa"/>
            <w:vAlign w:val="center"/>
          </w:tcPr>
          <w:p w:rsidR="003E5D1A" w:rsidRPr="00E862EC" w:rsidRDefault="003E5D1A" w:rsidP="00FC0E0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E5D1A" w:rsidRPr="00E862EC" w:rsidRDefault="003E5D1A" w:rsidP="00FC0E06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Ünite</w:t>
            </w:r>
          </w:p>
        </w:tc>
        <w:tc>
          <w:tcPr>
            <w:tcW w:w="2116" w:type="dxa"/>
            <w:vAlign w:val="center"/>
          </w:tcPr>
          <w:p w:rsidR="003E5D1A" w:rsidRPr="00E862EC" w:rsidRDefault="003E5D1A" w:rsidP="00FC0E0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E5D1A" w:rsidRPr="00E862EC" w:rsidRDefault="003E5D1A" w:rsidP="00FC0E06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 xml:space="preserve">Konu </w:t>
            </w:r>
          </w:p>
        </w:tc>
        <w:tc>
          <w:tcPr>
            <w:tcW w:w="5461" w:type="dxa"/>
            <w:vAlign w:val="center"/>
          </w:tcPr>
          <w:p w:rsidR="003E5D1A" w:rsidRPr="00E862EC" w:rsidRDefault="003E5D1A" w:rsidP="00FC0E06">
            <w:pPr>
              <w:jc w:val="center"/>
              <w:rPr>
                <w:b/>
                <w:bCs/>
                <w:sz w:val="16"/>
                <w:szCs w:val="16"/>
              </w:rPr>
            </w:pPr>
          </w:p>
          <w:p w:rsidR="003E5D1A" w:rsidRPr="00E862EC" w:rsidRDefault="003E5D1A" w:rsidP="00FC0E06">
            <w:pPr>
              <w:jc w:val="center"/>
              <w:rPr>
                <w:b/>
                <w:bCs/>
                <w:sz w:val="16"/>
                <w:szCs w:val="16"/>
              </w:rPr>
            </w:pPr>
            <w:r w:rsidRPr="00E862EC">
              <w:rPr>
                <w:b/>
                <w:bCs/>
                <w:sz w:val="16"/>
                <w:szCs w:val="16"/>
              </w:rPr>
              <w:t>Kazanım</w:t>
            </w:r>
            <w:r>
              <w:rPr>
                <w:b/>
                <w:bCs/>
                <w:sz w:val="16"/>
                <w:szCs w:val="16"/>
              </w:rPr>
              <w:t>lar</w:t>
            </w:r>
            <w:r w:rsidRPr="00E862EC">
              <w:rPr>
                <w:b/>
                <w:bCs/>
                <w:sz w:val="16"/>
                <w:szCs w:val="16"/>
              </w:rPr>
              <w:t xml:space="preserve"> </w:t>
            </w:r>
          </w:p>
          <w:p w:rsidR="003E5D1A" w:rsidRPr="00E862EC" w:rsidRDefault="003E5D1A" w:rsidP="00FC0E06">
            <w:pPr>
              <w:jc w:val="center"/>
              <w:rPr>
                <w:b/>
                <w:bCs/>
                <w:sz w:val="16"/>
                <w:szCs w:val="16"/>
              </w:rPr>
            </w:pPr>
          </w:p>
        </w:tc>
        <w:tc>
          <w:tcPr>
            <w:tcW w:w="530" w:type="dxa"/>
            <w:textDirection w:val="btLr"/>
            <w:vAlign w:val="center"/>
          </w:tcPr>
          <w:p w:rsidR="003E5D1A" w:rsidRPr="00E862EC" w:rsidRDefault="003E5D1A" w:rsidP="00FC0E0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1. Senaryo</w:t>
            </w:r>
          </w:p>
        </w:tc>
        <w:tc>
          <w:tcPr>
            <w:tcW w:w="564" w:type="dxa"/>
            <w:textDirection w:val="btLr"/>
            <w:vAlign w:val="center"/>
          </w:tcPr>
          <w:p w:rsidR="003E5D1A" w:rsidRPr="00E862EC" w:rsidRDefault="003E5D1A" w:rsidP="00FC0E0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2. Senaryo</w:t>
            </w:r>
          </w:p>
        </w:tc>
        <w:tc>
          <w:tcPr>
            <w:tcW w:w="564" w:type="dxa"/>
            <w:textDirection w:val="btLr"/>
            <w:vAlign w:val="center"/>
          </w:tcPr>
          <w:p w:rsidR="003E5D1A" w:rsidRPr="00E862EC" w:rsidRDefault="003E5D1A" w:rsidP="00FC0E0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3. Senaryo</w:t>
            </w:r>
          </w:p>
        </w:tc>
        <w:tc>
          <w:tcPr>
            <w:tcW w:w="564" w:type="dxa"/>
            <w:textDirection w:val="btLr"/>
            <w:vAlign w:val="center"/>
          </w:tcPr>
          <w:p w:rsidR="003E5D1A" w:rsidRPr="00E862EC" w:rsidRDefault="003E5D1A" w:rsidP="00FC0E0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4. Senaryo</w:t>
            </w:r>
          </w:p>
        </w:tc>
        <w:tc>
          <w:tcPr>
            <w:tcW w:w="564" w:type="dxa"/>
            <w:textDirection w:val="btLr"/>
            <w:vAlign w:val="center"/>
          </w:tcPr>
          <w:p w:rsidR="003E5D1A" w:rsidRPr="00E862EC" w:rsidRDefault="003E5D1A" w:rsidP="00FC0E0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5. Senaryo</w:t>
            </w:r>
          </w:p>
        </w:tc>
        <w:tc>
          <w:tcPr>
            <w:tcW w:w="564" w:type="dxa"/>
            <w:textDirection w:val="btLr"/>
            <w:vAlign w:val="center"/>
          </w:tcPr>
          <w:p w:rsidR="003E5D1A" w:rsidRPr="00E862EC" w:rsidRDefault="003E5D1A" w:rsidP="00FC0E0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1. Senaryo</w:t>
            </w:r>
          </w:p>
        </w:tc>
        <w:tc>
          <w:tcPr>
            <w:tcW w:w="564" w:type="dxa"/>
            <w:textDirection w:val="btLr"/>
            <w:vAlign w:val="center"/>
          </w:tcPr>
          <w:p w:rsidR="003E5D1A" w:rsidRPr="00E862EC" w:rsidRDefault="003E5D1A" w:rsidP="00FC0E0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2. Senaryo</w:t>
            </w:r>
          </w:p>
        </w:tc>
        <w:tc>
          <w:tcPr>
            <w:tcW w:w="564" w:type="dxa"/>
            <w:textDirection w:val="btLr"/>
            <w:vAlign w:val="center"/>
          </w:tcPr>
          <w:p w:rsidR="003E5D1A" w:rsidRPr="00E862EC" w:rsidRDefault="003E5D1A" w:rsidP="00FC0E0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3. Senaryo</w:t>
            </w:r>
          </w:p>
        </w:tc>
        <w:tc>
          <w:tcPr>
            <w:tcW w:w="564" w:type="dxa"/>
            <w:textDirection w:val="btLr"/>
            <w:vAlign w:val="center"/>
          </w:tcPr>
          <w:p w:rsidR="003E5D1A" w:rsidRPr="00E862EC" w:rsidRDefault="003E5D1A" w:rsidP="00FC0E0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4. Senaryo</w:t>
            </w:r>
          </w:p>
        </w:tc>
        <w:tc>
          <w:tcPr>
            <w:tcW w:w="564" w:type="dxa"/>
            <w:textDirection w:val="btLr"/>
            <w:vAlign w:val="center"/>
          </w:tcPr>
          <w:p w:rsidR="003E5D1A" w:rsidRPr="00E862EC" w:rsidRDefault="003E5D1A" w:rsidP="00FC0E06">
            <w:pPr>
              <w:ind w:left="113" w:right="113"/>
              <w:jc w:val="center"/>
              <w:rPr>
                <w:sz w:val="16"/>
                <w:szCs w:val="16"/>
              </w:rPr>
            </w:pPr>
            <w:r w:rsidRPr="00E862EC">
              <w:rPr>
                <w:sz w:val="16"/>
                <w:szCs w:val="16"/>
              </w:rPr>
              <w:t>5. Senaryo</w:t>
            </w:r>
          </w:p>
        </w:tc>
      </w:tr>
      <w:tr w:rsidR="003E5D1A" w:rsidRPr="0026798F" w:rsidTr="003E5D1A">
        <w:trPr>
          <w:trHeight w:val="214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pStyle w:val="AralkYok"/>
              <w:rPr>
                <w:rFonts w:cs="Calibri"/>
                <w:b/>
                <w:sz w:val="18"/>
                <w:szCs w:val="18"/>
                <w:lang w:eastAsia="tr-TR"/>
              </w:rPr>
            </w:pPr>
            <w:r w:rsidRPr="004C237D">
              <w:rPr>
                <w:rFonts w:cs="Calibri"/>
                <w:b/>
                <w:sz w:val="18"/>
                <w:szCs w:val="18"/>
                <w:lang w:eastAsia="tr-TR"/>
              </w:rPr>
              <w:t>Canlılık ve Enerji</w:t>
            </w:r>
          </w:p>
          <w:p w:rsidR="003E5D1A" w:rsidRPr="004C237D" w:rsidRDefault="003E5D1A" w:rsidP="00FC0E06">
            <w:pPr>
              <w:rPr>
                <w:b/>
                <w:sz w:val="18"/>
                <w:szCs w:val="18"/>
              </w:rPr>
            </w:pPr>
          </w:p>
        </w:tc>
        <w:tc>
          <w:tcPr>
            <w:tcW w:w="5461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12.2.1.1. Canlılığın devamı için enerjinin gerekliliğini açıklar.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254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Fotosentez</w:t>
            </w:r>
          </w:p>
        </w:tc>
        <w:tc>
          <w:tcPr>
            <w:tcW w:w="5461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12.2.2.1. Fotosentezin canlılar açısından önemini sorgular. (Fotosentez sürecinin anlaşılmasına katkı sağlayan bilim insanlarına örnekler verilerek kısaca çalışmalarına değinilir)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247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Fotosentez</w:t>
            </w:r>
          </w:p>
        </w:tc>
        <w:tc>
          <w:tcPr>
            <w:tcW w:w="5461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 xml:space="preserve">12.2.2.2. Fotosentez sürecini şema üzerinde açıklar. </w:t>
            </w:r>
            <w:r w:rsidRPr="004C237D">
              <w:rPr>
                <w:rFonts w:eastAsia="Times New Roman" w:cs="Calibri"/>
                <w:bCs/>
                <w:iCs/>
                <w:color w:val="000000"/>
                <w:sz w:val="18"/>
                <w:szCs w:val="18"/>
                <w:lang w:eastAsia="tr-TR"/>
              </w:rPr>
              <w:t xml:space="preserve"> </w:t>
            </w:r>
            <w:proofErr w:type="gramStart"/>
            <w:r w:rsidRPr="004C237D">
              <w:rPr>
                <w:rFonts w:eastAsia="Times New Roman" w:cs="Calibri"/>
                <w:bCs/>
                <w:iCs/>
                <w:color w:val="000000"/>
                <w:sz w:val="18"/>
                <w:szCs w:val="18"/>
                <w:lang w:eastAsia="tr-TR"/>
              </w:rPr>
              <w:t>(</w:t>
            </w:r>
            <w:proofErr w:type="gramEnd"/>
            <w:r w:rsidRPr="004C237D">
              <w:rPr>
                <w:rFonts w:eastAsia="Times New Roman" w:cs="Calibri"/>
                <w:bCs/>
                <w:iCs/>
                <w:color w:val="000000"/>
                <w:sz w:val="18"/>
                <w:szCs w:val="18"/>
                <w:lang w:eastAsia="tr-TR"/>
              </w:rPr>
              <w:t>c. Işığa bağımlı ve ışıktan bağımsız reaksiyonlar, ürün açısından karşılaştırılır.</w:t>
            </w:r>
            <w:r w:rsidRPr="004C237D">
              <w:rPr>
                <w:sz w:val="18"/>
                <w:szCs w:val="18"/>
              </w:rPr>
              <w:t xml:space="preserve"> )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254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Fotosentez</w:t>
            </w:r>
          </w:p>
        </w:tc>
        <w:tc>
          <w:tcPr>
            <w:tcW w:w="5461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12.2.2.3. Fotosentez hızını etkileyen faktörleri değerlendirir.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374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proofErr w:type="spellStart"/>
            <w:r w:rsidRPr="004C237D">
              <w:rPr>
                <w:b/>
                <w:sz w:val="18"/>
                <w:szCs w:val="18"/>
              </w:rPr>
              <w:t>Kemosentez</w:t>
            </w:r>
            <w:proofErr w:type="spellEnd"/>
          </w:p>
        </w:tc>
        <w:tc>
          <w:tcPr>
            <w:tcW w:w="5461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 xml:space="preserve">12.2.3.1 </w:t>
            </w:r>
            <w:proofErr w:type="spellStart"/>
            <w:r w:rsidRPr="004C237D">
              <w:rPr>
                <w:sz w:val="18"/>
                <w:szCs w:val="18"/>
              </w:rPr>
              <w:t>Kemosentez</w:t>
            </w:r>
            <w:proofErr w:type="spellEnd"/>
            <w:r w:rsidRPr="004C237D">
              <w:rPr>
                <w:sz w:val="18"/>
                <w:szCs w:val="18"/>
              </w:rPr>
              <w:t xml:space="preserve"> olayını açıklar.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287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Hücresel Solunum</w:t>
            </w:r>
          </w:p>
        </w:tc>
        <w:tc>
          <w:tcPr>
            <w:tcW w:w="5461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12.2.4.1. Hücresel solunumu açıklar.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287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Hücresel Solunum</w:t>
            </w:r>
          </w:p>
        </w:tc>
        <w:tc>
          <w:tcPr>
            <w:tcW w:w="5461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12.2.4.2. Oksijenli solunumda reaksiyona girenler ve reaksiyon sonunda açığa çıkan son ürünlere ilişkin deney yapar.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287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rFonts w:cstheme="minorHAnsi"/>
                <w:bCs/>
                <w:sz w:val="18"/>
                <w:szCs w:val="18"/>
              </w:rPr>
              <w:t>Canlılarda Enerji Dönüşümleri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Hücresel Solunum</w:t>
            </w:r>
          </w:p>
        </w:tc>
        <w:tc>
          <w:tcPr>
            <w:tcW w:w="5461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 xml:space="preserve">12.2.4.3. Fotosentez ve solunum ilişkisi ile ilgili çıkarımlarda bulunur. </w:t>
            </w:r>
            <w:proofErr w:type="spellStart"/>
            <w:proofErr w:type="gramStart"/>
            <w:r w:rsidRPr="004C237D">
              <w:rPr>
                <w:sz w:val="18"/>
                <w:szCs w:val="18"/>
              </w:rPr>
              <w:t>b</w:t>
            </w:r>
            <w:proofErr w:type="gramEnd"/>
            <w:r w:rsidRPr="004C237D">
              <w:rPr>
                <w:sz w:val="18"/>
                <w:szCs w:val="18"/>
              </w:rPr>
              <w:t>.Fotosentez</w:t>
            </w:r>
            <w:proofErr w:type="spellEnd"/>
            <w:r w:rsidRPr="004C237D">
              <w:rPr>
                <w:sz w:val="18"/>
                <w:szCs w:val="18"/>
              </w:rPr>
              <w:t xml:space="preserve"> ve solunum olaylarının bir arada gözlemlenebileceği deney tasarlanması ve yapılması sağlanır.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287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rFonts w:cstheme="minorHAnsi"/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Bitkilerin Yapısı</w:t>
            </w:r>
          </w:p>
        </w:tc>
        <w:tc>
          <w:tcPr>
            <w:tcW w:w="5461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12.3.1.1. Çiçekli bir bitkinin temel kısımlarının yapı ve görevlerini açıklar.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287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b/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Bitkilerin Yapısı</w:t>
            </w:r>
          </w:p>
        </w:tc>
        <w:tc>
          <w:tcPr>
            <w:tcW w:w="5461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 xml:space="preserve">12.3.1.2. Bitki gelişiminde hormonların etkisini örneklerle açıklar.   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2</w:t>
            </w: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287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b/>
                <w:sz w:val="18"/>
                <w:szCs w:val="18"/>
              </w:rPr>
              <w:t>Bitkilerin Yapısı</w:t>
            </w:r>
          </w:p>
        </w:tc>
        <w:tc>
          <w:tcPr>
            <w:tcW w:w="5461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12.3.1.3. Bitki hareketlerini gözlemleyebileceği kontrollü deney yapar.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287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Madde Taşınması</w:t>
            </w:r>
          </w:p>
        </w:tc>
        <w:tc>
          <w:tcPr>
            <w:tcW w:w="5461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12.3.2.1. Köklerde su ve mineral emilimini açıklar.</w:t>
            </w:r>
          </w:p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12.3.2.2. Bitkilerde su ve mineral taşınma mekanizmasını açıklar.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287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Madde Taşınması</w:t>
            </w:r>
          </w:p>
        </w:tc>
        <w:tc>
          <w:tcPr>
            <w:tcW w:w="5461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12.3.2.3. Bitkilerde fotosentez ürünlerinin taşınma mekanizmasını açıklar.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  <w:r w:rsidRPr="0026798F">
              <w:rPr>
                <w:sz w:val="16"/>
                <w:szCs w:val="16"/>
              </w:rPr>
              <w:t>1</w:t>
            </w: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287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Madde Taşınması</w:t>
            </w:r>
          </w:p>
        </w:tc>
        <w:tc>
          <w:tcPr>
            <w:tcW w:w="5461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12.3.2.4. Bitkilerde su ve madde taşınması ile ilgili deney tasarlar.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287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Eşeyli Üreme</w:t>
            </w:r>
          </w:p>
        </w:tc>
        <w:tc>
          <w:tcPr>
            <w:tcW w:w="5461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12.3.3.1. Çiçeğin kısımlarını ve bu kısımların görevlerini açıklar.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287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Eşeyli Üreme</w:t>
            </w:r>
          </w:p>
        </w:tc>
        <w:tc>
          <w:tcPr>
            <w:tcW w:w="5461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 xml:space="preserve">12.3.3.2. Çiçekli bitkilerde </w:t>
            </w:r>
            <w:proofErr w:type="gramStart"/>
            <w:r w:rsidRPr="004C237D">
              <w:rPr>
                <w:sz w:val="18"/>
                <w:szCs w:val="18"/>
              </w:rPr>
              <w:t>döllenmeyi</w:t>
            </w:r>
            <w:proofErr w:type="gramEnd"/>
            <w:r w:rsidRPr="004C237D">
              <w:rPr>
                <w:sz w:val="18"/>
                <w:szCs w:val="18"/>
              </w:rPr>
              <w:t>, tohum ve meyvenin oluşumunu açıklar.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287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Eşeyli Üreme</w:t>
            </w:r>
          </w:p>
        </w:tc>
        <w:tc>
          <w:tcPr>
            <w:tcW w:w="5461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12.3.3.3. Tohum çimlenmesini gözleyebileceği deney tasarlar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287"/>
        </w:trPr>
        <w:tc>
          <w:tcPr>
            <w:tcW w:w="1800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rFonts w:eastAsia="Times New Roman" w:cs="Calibri"/>
                <w:b/>
                <w:bCs/>
                <w:color w:val="000000"/>
                <w:sz w:val="18"/>
                <w:szCs w:val="18"/>
                <w:lang w:eastAsia="tr-TR"/>
              </w:rPr>
              <w:t>Bitkilerde Eşeyli Üreme</w:t>
            </w:r>
          </w:p>
        </w:tc>
        <w:tc>
          <w:tcPr>
            <w:tcW w:w="5461" w:type="dxa"/>
            <w:vAlign w:val="center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12.3.3.4. </w:t>
            </w:r>
            <w:proofErr w:type="spellStart"/>
            <w:r w:rsidRPr="004C237D">
              <w:rPr>
                <w:rFonts w:ascii="Calibri" w:hAnsi="Calibri" w:cs="Calibri"/>
                <w:color w:val="000000"/>
                <w:sz w:val="18"/>
                <w:szCs w:val="18"/>
              </w:rPr>
              <w:t>Dormansi</w:t>
            </w:r>
            <w:proofErr w:type="spellEnd"/>
            <w:r w:rsidRPr="004C237D">
              <w:rPr>
                <w:rFonts w:ascii="Calibri" w:hAnsi="Calibri" w:cs="Calibri"/>
                <w:color w:val="000000"/>
                <w:sz w:val="18"/>
                <w:szCs w:val="18"/>
              </w:rPr>
              <w:t xml:space="preserve"> ve çimlenme arasında ilişki kurar.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  <w:tr w:rsidR="003E5D1A" w:rsidRPr="0026798F" w:rsidTr="003E5D1A">
        <w:trPr>
          <w:trHeight w:val="299"/>
        </w:trPr>
        <w:tc>
          <w:tcPr>
            <w:tcW w:w="1800" w:type="dxa"/>
          </w:tcPr>
          <w:p w:rsidR="003E5D1A" w:rsidRPr="00C4160F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sz w:val="18"/>
                <w:szCs w:val="18"/>
              </w:rPr>
              <w:t>Bitki Biyolojisi</w:t>
            </w:r>
          </w:p>
        </w:tc>
        <w:tc>
          <w:tcPr>
            <w:tcW w:w="2116" w:type="dxa"/>
          </w:tcPr>
          <w:p w:rsidR="003E5D1A" w:rsidRPr="004C237D" w:rsidRDefault="003E5D1A" w:rsidP="00FC0E06">
            <w:pPr>
              <w:rPr>
                <w:sz w:val="18"/>
                <w:szCs w:val="18"/>
              </w:rPr>
            </w:pPr>
            <w:r w:rsidRPr="004C237D">
              <w:rPr>
                <w:rFonts w:cs="Calibri"/>
                <w:b/>
                <w:bCs/>
                <w:sz w:val="18"/>
                <w:szCs w:val="18"/>
                <w:lang w:eastAsia="tr-TR"/>
              </w:rPr>
              <w:t>Canlılar ve Çevre</w:t>
            </w:r>
          </w:p>
        </w:tc>
        <w:tc>
          <w:tcPr>
            <w:tcW w:w="5461" w:type="dxa"/>
            <w:vAlign w:val="bottom"/>
          </w:tcPr>
          <w:p w:rsidR="003E5D1A" w:rsidRPr="004C237D" w:rsidRDefault="003E5D1A" w:rsidP="00FC0E06">
            <w:pPr>
              <w:rPr>
                <w:rFonts w:ascii="Calibri" w:hAnsi="Calibri" w:cs="Calibri"/>
                <w:color w:val="000000"/>
                <w:sz w:val="18"/>
                <w:szCs w:val="18"/>
              </w:rPr>
            </w:pPr>
            <w:r w:rsidRPr="004C237D">
              <w:rPr>
                <w:rFonts w:ascii="Calibri" w:hAnsi="Calibri" w:cs="Calibri"/>
                <w:color w:val="000000"/>
                <w:sz w:val="18"/>
                <w:szCs w:val="18"/>
              </w:rPr>
              <w:t>12.4.1.1. Çevre şartlarının genetik değişimlerin sürekliliğine olan etkisini açıklar.12.4.1.2. Tarım ve hayvancılıkta yapay seçilim uygulamalarına örnekler verir.</w:t>
            </w:r>
          </w:p>
        </w:tc>
        <w:tc>
          <w:tcPr>
            <w:tcW w:w="530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  <w:r>
              <w:rPr>
                <w:sz w:val="16"/>
                <w:szCs w:val="16"/>
              </w:rPr>
              <w:t>1</w:t>
            </w:r>
          </w:p>
        </w:tc>
        <w:tc>
          <w:tcPr>
            <w:tcW w:w="564" w:type="dxa"/>
            <w:vAlign w:val="center"/>
          </w:tcPr>
          <w:p w:rsidR="003E5D1A" w:rsidRPr="0026798F" w:rsidRDefault="003E5D1A" w:rsidP="00FC0E06">
            <w:pPr>
              <w:jc w:val="center"/>
              <w:rPr>
                <w:sz w:val="16"/>
                <w:szCs w:val="16"/>
              </w:rPr>
            </w:pPr>
          </w:p>
        </w:tc>
      </w:tr>
    </w:tbl>
    <w:p w:rsidR="009F1CFA" w:rsidRDefault="009F1CFA" w:rsidP="00DF6800"/>
    <w:sectPr w:rsidR="009F1CFA" w:rsidSect="0068469D">
      <w:headerReference w:type="default" r:id="rId7"/>
      <w:pgSz w:w="16838" w:h="11906" w:orient="landscape"/>
      <w:pgMar w:top="1135" w:right="1417" w:bottom="709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263B6" w:rsidRDefault="004263B6" w:rsidP="00D65365">
      <w:pPr>
        <w:spacing w:after="0" w:line="240" w:lineRule="auto"/>
      </w:pPr>
      <w:r>
        <w:separator/>
      </w:r>
    </w:p>
  </w:endnote>
  <w:endnote w:type="continuationSeparator" w:id="0">
    <w:p w:rsidR="004263B6" w:rsidRDefault="004263B6" w:rsidP="00D6536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263B6" w:rsidRDefault="004263B6" w:rsidP="00D65365">
      <w:pPr>
        <w:spacing w:after="0" w:line="240" w:lineRule="auto"/>
      </w:pPr>
      <w:r>
        <w:separator/>
      </w:r>
    </w:p>
  </w:footnote>
  <w:footnote w:type="continuationSeparator" w:id="0">
    <w:p w:rsidR="004263B6" w:rsidRDefault="004263B6" w:rsidP="00D6536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69D" w:rsidRPr="00D65365" w:rsidRDefault="0068469D" w:rsidP="00D65365">
    <w:pPr>
      <w:pStyle w:val="stbilgi"/>
      <w:ind w:firstLine="708"/>
      <w:jc w:val="center"/>
      <w:rPr>
        <w:b/>
      </w:rPr>
    </w:pPr>
    <w:r w:rsidRPr="00D65365">
      <w:rPr>
        <w:b/>
      </w:rPr>
      <w:t>2024-</w:t>
    </w:r>
    <w:proofErr w:type="gramStart"/>
    <w:r w:rsidRPr="00D65365">
      <w:rPr>
        <w:b/>
      </w:rPr>
      <w:t>2025  EĞİTİM</w:t>
    </w:r>
    <w:proofErr w:type="gramEnd"/>
    <w:r w:rsidRPr="00D65365">
      <w:rPr>
        <w:b/>
      </w:rPr>
      <w:t xml:space="preserve"> ÖĞRETİM YILI BİYOLOJİ DERSİ</w:t>
    </w:r>
    <w:r w:rsidR="004C237D">
      <w:rPr>
        <w:b/>
      </w:rPr>
      <w:t xml:space="preserve"> BURSA</w:t>
    </w:r>
    <w:r>
      <w:rPr>
        <w:b/>
      </w:rPr>
      <w:t xml:space="preserve">  </w:t>
    </w:r>
    <w:r w:rsidRPr="00D65365">
      <w:rPr>
        <w:b/>
      </w:rPr>
      <w:t>İL</w:t>
    </w:r>
    <w:r>
      <w:rPr>
        <w:b/>
      </w:rPr>
      <w:t xml:space="preserve"> </w:t>
    </w:r>
    <w:r w:rsidRPr="00D65365">
      <w:rPr>
        <w:b/>
      </w:rPr>
      <w:t xml:space="preserve"> ZÜMRESİ  OKUL GENELİ ORTAK SINAV SORU DAĞILIMI</w:t>
    </w:r>
    <w:r>
      <w:rPr>
        <w:b/>
      </w:rPr>
      <w:t>DIR.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07163"/>
    <w:rsid w:val="00033C0C"/>
    <w:rsid w:val="00092AA2"/>
    <w:rsid w:val="000D1207"/>
    <w:rsid w:val="00123FF6"/>
    <w:rsid w:val="001E13C8"/>
    <w:rsid w:val="002224D0"/>
    <w:rsid w:val="0026129E"/>
    <w:rsid w:val="0026798F"/>
    <w:rsid w:val="00267BBD"/>
    <w:rsid w:val="002F25BD"/>
    <w:rsid w:val="00381C14"/>
    <w:rsid w:val="003C6A68"/>
    <w:rsid w:val="003D4554"/>
    <w:rsid w:val="003E5D1A"/>
    <w:rsid w:val="003E730A"/>
    <w:rsid w:val="003F6ADD"/>
    <w:rsid w:val="00407163"/>
    <w:rsid w:val="004263B6"/>
    <w:rsid w:val="00431E58"/>
    <w:rsid w:val="004C237D"/>
    <w:rsid w:val="004F34FC"/>
    <w:rsid w:val="00531CAC"/>
    <w:rsid w:val="00585F2C"/>
    <w:rsid w:val="005F3B61"/>
    <w:rsid w:val="006034A8"/>
    <w:rsid w:val="00632A61"/>
    <w:rsid w:val="0068469D"/>
    <w:rsid w:val="00687270"/>
    <w:rsid w:val="006A595A"/>
    <w:rsid w:val="007A3700"/>
    <w:rsid w:val="007D135E"/>
    <w:rsid w:val="00807691"/>
    <w:rsid w:val="00897DBE"/>
    <w:rsid w:val="00914B54"/>
    <w:rsid w:val="0091611D"/>
    <w:rsid w:val="009A05DB"/>
    <w:rsid w:val="009B6703"/>
    <w:rsid w:val="009C01B9"/>
    <w:rsid w:val="009E1D59"/>
    <w:rsid w:val="009F1CFA"/>
    <w:rsid w:val="00A759A9"/>
    <w:rsid w:val="00AB1BAF"/>
    <w:rsid w:val="00AC577B"/>
    <w:rsid w:val="00B60D6F"/>
    <w:rsid w:val="00B650A4"/>
    <w:rsid w:val="00C26ECE"/>
    <w:rsid w:val="00CA02A3"/>
    <w:rsid w:val="00CC4E5A"/>
    <w:rsid w:val="00D65365"/>
    <w:rsid w:val="00D86857"/>
    <w:rsid w:val="00DE5904"/>
    <w:rsid w:val="00DF6800"/>
    <w:rsid w:val="00E862EC"/>
    <w:rsid w:val="00EA79E2"/>
    <w:rsid w:val="00F77F49"/>
    <w:rsid w:val="00FE3E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365"/>
  </w:style>
  <w:style w:type="paragraph" w:styleId="Altbilgi">
    <w:name w:val="footer"/>
    <w:basedOn w:val="Normal"/>
    <w:link w:val="AltbilgiChar"/>
    <w:uiPriority w:val="99"/>
    <w:unhideWhenUsed/>
    <w:rsid w:val="00D6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365"/>
  </w:style>
  <w:style w:type="paragraph" w:styleId="AralkYok">
    <w:name w:val="No Spacing"/>
    <w:uiPriority w:val="1"/>
    <w:qFormat/>
    <w:rsid w:val="0026798F"/>
    <w:pPr>
      <w:spacing w:after="0" w:line="240" w:lineRule="auto"/>
    </w:pPr>
    <w:rPr>
      <w:rFonts w:ascii="Calibri" w:eastAsia="Calibri" w:hAnsi="Calibri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914B5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bilgi">
    <w:name w:val="header"/>
    <w:basedOn w:val="Normal"/>
    <w:link w:val="stbilgiChar"/>
    <w:uiPriority w:val="99"/>
    <w:unhideWhenUsed/>
    <w:rsid w:val="00D6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D65365"/>
  </w:style>
  <w:style w:type="paragraph" w:styleId="Altbilgi">
    <w:name w:val="footer"/>
    <w:basedOn w:val="Normal"/>
    <w:link w:val="AltbilgiChar"/>
    <w:uiPriority w:val="99"/>
    <w:unhideWhenUsed/>
    <w:rsid w:val="00D6536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D65365"/>
  </w:style>
  <w:style w:type="paragraph" w:styleId="AralkYok">
    <w:name w:val="No Spacing"/>
    <w:uiPriority w:val="1"/>
    <w:qFormat/>
    <w:rsid w:val="0026798F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89291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66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7627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1812</Words>
  <Characters>10332</Characters>
  <Application>Microsoft Office Word</Application>
  <DocSecurity>0</DocSecurity>
  <Lines>86</Lines>
  <Paragraphs>24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By NeC ® 2010 | Katilimsiz.Com</Company>
  <LinksUpToDate>false</LinksUpToDate>
  <CharactersWithSpaces>12120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Zeynep</dc:creator>
  <cp:lastModifiedBy>YAL2024</cp:lastModifiedBy>
  <cp:revision>2</cp:revision>
  <dcterms:created xsi:type="dcterms:W3CDTF">2025-05-20T10:22:00Z</dcterms:created>
  <dcterms:modified xsi:type="dcterms:W3CDTF">2025-05-20T10:22:00Z</dcterms:modified>
</cp:coreProperties>
</file>